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B9FAA" w14:textId="21B6CE2C" w:rsidR="00941DEB" w:rsidRDefault="005158F9">
      <w:pPr>
        <w:spacing w:after="19"/>
      </w:pPr>
      <w:r>
        <w:rPr>
          <w:rFonts w:ascii="Segoe UI" w:eastAsia="Segoe UI" w:hAnsi="Segoe UI" w:cs="Segoe UI"/>
          <w:b/>
          <w:sz w:val="20"/>
        </w:rPr>
        <w:t xml:space="preserve">EXHIBIT </w:t>
      </w:r>
      <w:r w:rsidR="009C15D2">
        <w:rPr>
          <w:rFonts w:ascii="Segoe UI" w:eastAsia="Segoe UI" w:hAnsi="Segoe UI" w:cs="Segoe UI"/>
          <w:b/>
          <w:sz w:val="20"/>
        </w:rPr>
        <w:t>L</w:t>
      </w:r>
      <w:r>
        <w:rPr>
          <w:rFonts w:ascii="Segoe UI" w:eastAsia="Segoe UI" w:hAnsi="Segoe UI" w:cs="Segoe UI"/>
          <w:b/>
          <w:sz w:val="20"/>
        </w:rPr>
        <w:t>: PROPOSED FEE SCHEDULE</w:t>
      </w:r>
      <w:r>
        <w:t xml:space="preserve"> </w:t>
      </w:r>
    </w:p>
    <w:p w14:paraId="423932D8" w14:textId="1888E1DD" w:rsidR="00941DEB" w:rsidRDefault="00313BB8" w:rsidP="00313BB8">
      <w:pPr>
        <w:spacing w:after="3"/>
        <w:ind w:left="14" w:hanging="10"/>
      </w:pPr>
      <w:r>
        <w:rPr>
          <w:rFonts w:ascii="Segoe UI" w:eastAsia="Segoe UI" w:hAnsi="Segoe UI" w:cs="Segoe UI"/>
          <w:sz w:val="20"/>
        </w:rPr>
        <w:t xml:space="preserve">Architectural Services for the </w:t>
      </w:r>
      <w:r w:rsidR="009C15D2">
        <w:rPr>
          <w:rFonts w:ascii="Segoe UI" w:eastAsia="Segoe UI" w:hAnsi="Segoe UI" w:cs="Segoe UI"/>
          <w:sz w:val="20"/>
        </w:rPr>
        <w:t>Marine Business, Research and Innovation Center</w:t>
      </w:r>
      <w:r>
        <w:rPr>
          <w:rFonts w:ascii="Segoe UI" w:eastAsia="Segoe UI" w:hAnsi="Segoe UI" w:cs="Segoe UI"/>
          <w:sz w:val="20"/>
        </w:rPr>
        <w:t xml:space="preserve"> at</w:t>
      </w:r>
      <w:r w:rsidR="009C15D2">
        <w:rPr>
          <w:rFonts w:ascii="Segoe UI" w:eastAsia="Segoe UI" w:hAnsi="Segoe UI" w:cs="Segoe UI"/>
          <w:sz w:val="20"/>
        </w:rPr>
        <w:t xml:space="preserve"> Former Coast Guard Pier</w:t>
      </w:r>
      <w:r>
        <w:rPr>
          <w:rFonts w:ascii="Segoe UI" w:eastAsia="Segoe UI" w:hAnsi="Segoe UI" w:cs="Segoe UI"/>
          <w:sz w:val="20"/>
        </w:rPr>
        <w:t xml:space="preserve"> Roosevelt Roads</w:t>
      </w:r>
      <w:r w:rsidR="009C15D2">
        <w:rPr>
          <w:rFonts w:ascii="Segoe UI" w:eastAsia="Segoe UI" w:hAnsi="Segoe UI" w:cs="Segoe UI"/>
          <w:sz w:val="20"/>
        </w:rPr>
        <w:t>, Ceiba, PR.</w:t>
      </w:r>
    </w:p>
    <w:tbl>
      <w:tblPr>
        <w:tblStyle w:val="TableGrid"/>
        <w:tblW w:w="10188" w:type="dxa"/>
        <w:tblInd w:w="10" w:type="dxa"/>
        <w:tblCellMar>
          <w:top w:w="64" w:type="dxa"/>
          <w:left w:w="38" w:type="dxa"/>
          <w:right w:w="115" w:type="dxa"/>
        </w:tblCellMar>
        <w:tblLook w:val="04A0" w:firstRow="1" w:lastRow="0" w:firstColumn="1" w:lastColumn="0" w:noHBand="0" w:noVBand="1"/>
      </w:tblPr>
      <w:tblGrid>
        <w:gridCol w:w="5070"/>
        <w:gridCol w:w="2376"/>
        <w:gridCol w:w="2742"/>
      </w:tblGrid>
      <w:tr w:rsidR="00941DEB" w14:paraId="63847AB8" w14:textId="77777777">
        <w:trPr>
          <w:trHeight w:val="301"/>
        </w:trPr>
        <w:tc>
          <w:tcPr>
            <w:tcW w:w="50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14:paraId="27606C80" w14:textId="77777777" w:rsidR="00941DEB" w:rsidRDefault="005158F9">
            <w:r>
              <w:rPr>
                <w:rFonts w:ascii="Segoe UI" w:eastAsia="Segoe UI" w:hAnsi="Segoe UI" w:cs="Segoe UI"/>
                <w:b/>
                <w:sz w:val="20"/>
              </w:rPr>
              <w:t>Name of the Firm:</w:t>
            </w:r>
          </w:p>
        </w:tc>
        <w:tc>
          <w:tcPr>
            <w:tcW w:w="2376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14:paraId="392F30C9" w14:textId="77777777" w:rsidR="00941DEB" w:rsidRDefault="00941DEB"/>
        </w:tc>
        <w:tc>
          <w:tcPr>
            <w:tcW w:w="2742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</w:tcPr>
          <w:p w14:paraId="626F5108" w14:textId="77777777" w:rsidR="00941DEB" w:rsidRDefault="00941DEB"/>
        </w:tc>
      </w:tr>
      <w:tr w:rsidR="00941DEB" w14:paraId="02083C40" w14:textId="77777777">
        <w:trPr>
          <w:trHeight w:val="329"/>
        </w:trPr>
        <w:tc>
          <w:tcPr>
            <w:tcW w:w="50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D9D9D9"/>
          </w:tcPr>
          <w:p w14:paraId="6C64C460" w14:textId="77777777" w:rsidR="00941DEB" w:rsidRDefault="005158F9">
            <w:pPr>
              <w:ind w:left="97"/>
              <w:jc w:val="center"/>
            </w:pPr>
            <w:r>
              <w:rPr>
                <w:rFonts w:ascii="Segoe UI" w:eastAsia="Segoe UI" w:hAnsi="Segoe UI" w:cs="Segoe UI"/>
                <w:b/>
              </w:rPr>
              <w:t>Deliverable</w:t>
            </w:r>
          </w:p>
        </w:tc>
        <w:tc>
          <w:tcPr>
            <w:tcW w:w="237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D9D9D9"/>
          </w:tcPr>
          <w:p w14:paraId="70CE876A" w14:textId="77777777" w:rsidR="00941DEB" w:rsidRDefault="005158F9">
            <w:pPr>
              <w:ind w:left="81"/>
              <w:jc w:val="center"/>
            </w:pPr>
            <w:r>
              <w:rPr>
                <w:rFonts w:ascii="Segoe UI" w:eastAsia="Segoe UI" w:hAnsi="Segoe UI" w:cs="Segoe UI"/>
                <w:b/>
              </w:rPr>
              <w:t>Percentage of Fee</w:t>
            </w:r>
          </w:p>
        </w:tc>
        <w:tc>
          <w:tcPr>
            <w:tcW w:w="274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D9D9D9"/>
          </w:tcPr>
          <w:p w14:paraId="3E2DE71E" w14:textId="77777777" w:rsidR="00941DEB" w:rsidRDefault="005158F9">
            <w:pPr>
              <w:ind w:left="95"/>
              <w:jc w:val="center"/>
            </w:pPr>
            <w:r>
              <w:rPr>
                <w:rFonts w:ascii="Segoe UI" w:eastAsia="Segoe UI" w:hAnsi="Segoe UI" w:cs="Segoe UI"/>
                <w:b/>
              </w:rPr>
              <w:t>Fee</w:t>
            </w:r>
          </w:p>
        </w:tc>
      </w:tr>
      <w:tr w:rsidR="00941DEB" w14:paraId="1712FE66" w14:textId="77777777">
        <w:trPr>
          <w:trHeight w:val="316"/>
        </w:trPr>
        <w:tc>
          <w:tcPr>
            <w:tcW w:w="5070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10FC0845" w14:textId="77777777" w:rsidR="00941DEB" w:rsidRDefault="005158F9">
            <w:r>
              <w:rPr>
                <w:rFonts w:ascii="Segoe UI" w:eastAsia="Segoe UI" w:hAnsi="Segoe UI" w:cs="Segoe UI"/>
                <w:b/>
                <w:sz w:val="20"/>
              </w:rPr>
              <w:t>Pre-Design</w:t>
            </w:r>
          </w:p>
        </w:tc>
        <w:tc>
          <w:tcPr>
            <w:tcW w:w="2376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D5E835" w14:textId="77777777" w:rsidR="00941DEB" w:rsidRDefault="00941DEB"/>
        </w:tc>
        <w:tc>
          <w:tcPr>
            <w:tcW w:w="2742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3C39F905" w14:textId="77777777" w:rsidR="00941DEB" w:rsidRDefault="00941DEB"/>
        </w:tc>
      </w:tr>
      <w:tr w:rsidR="00CC6B7C" w14:paraId="6C724EC8" w14:textId="77777777">
        <w:trPr>
          <w:trHeight w:val="316"/>
        </w:trPr>
        <w:tc>
          <w:tcPr>
            <w:tcW w:w="507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4EB650C4" w14:textId="3D915B95" w:rsidR="00CC6B7C" w:rsidRDefault="00CC6B7C" w:rsidP="00CC6B7C">
            <w:pPr>
              <w:ind w:left="294"/>
            </w:pPr>
            <w:r>
              <w:rPr>
                <w:rFonts w:ascii="Segoe UI" w:eastAsia="Segoe UI" w:hAnsi="Segoe UI" w:cs="Segoe UI"/>
                <w:sz w:val="20"/>
              </w:rPr>
              <w:t>Survey and Topographic Plan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455482" w14:textId="77777777" w:rsidR="00CC6B7C" w:rsidRDefault="00CC6B7C" w:rsidP="00CC6B7C"/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55C7C8E1" w14:textId="77777777" w:rsidR="00CC6B7C" w:rsidRDefault="00CC6B7C" w:rsidP="00CC6B7C"/>
        </w:tc>
      </w:tr>
      <w:tr w:rsidR="00CC6B7C" w14:paraId="3D573BB7" w14:textId="77777777">
        <w:trPr>
          <w:trHeight w:val="316"/>
        </w:trPr>
        <w:tc>
          <w:tcPr>
            <w:tcW w:w="507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78452FD6" w14:textId="77777777" w:rsidR="00CC6B7C" w:rsidRDefault="00CC6B7C" w:rsidP="00CC6B7C">
            <w:pPr>
              <w:ind w:left="294"/>
            </w:pPr>
            <w:r>
              <w:rPr>
                <w:rFonts w:ascii="Segoe UI" w:eastAsia="Segoe UI" w:hAnsi="Segoe UI" w:cs="Segoe UI"/>
                <w:sz w:val="20"/>
              </w:rPr>
              <w:t>Geotechnical Study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491536" w14:textId="77777777" w:rsidR="00CC6B7C" w:rsidRDefault="00CC6B7C" w:rsidP="00CC6B7C"/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3BBF84D2" w14:textId="77777777" w:rsidR="00CC6B7C" w:rsidRDefault="00CC6B7C" w:rsidP="00CC6B7C"/>
        </w:tc>
      </w:tr>
      <w:tr w:rsidR="00CC6B7C" w14:paraId="2516E65A" w14:textId="77777777">
        <w:trPr>
          <w:trHeight w:val="316"/>
        </w:trPr>
        <w:tc>
          <w:tcPr>
            <w:tcW w:w="507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569AA3A3" w14:textId="32CC988F" w:rsidR="00CC6B7C" w:rsidRDefault="00CC6B7C" w:rsidP="00CC6B7C">
            <w:pPr>
              <w:ind w:left="294"/>
            </w:pPr>
            <w:r>
              <w:rPr>
                <w:rFonts w:ascii="Segoe UI" w:eastAsia="Segoe UI" w:hAnsi="Segoe UI" w:cs="Segoe UI"/>
                <w:sz w:val="20"/>
              </w:rPr>
              <w:t>Asbestos and Lead Study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847AFC" w14:textId="77777777" w:rsidR="00CC6B7C" w:rsidRDefault="00CC6B7C" w:rsidP="00CC6B7C"/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466ED60F" w14:textId="77777777" w:rsidR="00CC6B7C" w:rsidRDefault="00CC6B7C" w:rsidP="00CC6B7C"/>
        </w:tc>
      </w:tr>
      <w:tr w:rsidR="00CC6B7C" w14:paraId="4B27B119" w14:textId="77777777">
        <w:trPr>
          <w:trHeight w:val="316"/>
        </w:trPr>
        <w:tc>
          <w:tcPr>
            <w:tcW w:w="507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7A8FC98F" w14:textId="3835C820" w:rsidR="00CC6B7C" w:rsidRDefault="00CC6B7C" w:rsidP="00CC6B7C">
            <w:pPr>
              <w:ind w:left="294"/>
            </w:pPr>
            <w:r>
              <w:rPr>
                <w:rFonts w:ascii="Segoe UI" w:eastAsia="Segoe UI" w:hAnsi="Segoe UI" w:cs="Segoe UI"/>
                <w:sz w:val="20"/>
              </w:rPr>
              <w:t>Building As-built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345BFF" w14:textId="77777777" w:rsidR="00CC6B7C" w:rsidRDefault="00CC6B7C" w:rsidP="00CC6B7C"/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68BA38F3" w14:textId="77777777" w:rsidR="00CC6B7C" w:rsidRDefault="00CC6B7C" w:rsidP="00CC6B7C"/>
        </w:tc>
      </w:tr>
      <w:tr w:rsidR="00CC6B7C" w14:paraId="2F08AAA1" w14:textId="77777777">
        <w:trPr>
          <w:trHeight w:val="329"/>
        </w:trPr>
        <w:tc>
          <w:tcPr>
            <w:tcW w:w="5070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14:paraId="71EAB2A7" w14:textId="77777777" w:rsidR="00CC6B7C" w:rsidRDefault="00CC6B7C" w:rsidP="00CC6B7C">
            <w:pPr>
              <w:ind w:left="294"/>
            </w:pPr>
            <w:r>
              <w:rPr>
                <w:rFonts w:ascii="Segoe UI" w:eastAsia="Segoe UI" w:hAnsi="Segoe UI" w:cs="Segoe UI"/>
                <w:sz w:val="20"/>
              </w:rPr>
              <w:t>Owner review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53D4B24B" w14:textId="77777777" w:rsidR="00CC6B7C" w:rsidRDefault="00CC6B7C" w:rsidP="00CC6B7C"/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14:paraId="21C8CA61" w14:textId="77777777" w:rsidR="00CC6B7C" w:rsidRDefault="00CC6B7C" w:rsidP="00CC6B7C"/>
        </w:tc>
      </w:tr>
      <w:tr w:rsidR="00CC6B7C" w14:paraId="767F46C4" w14:textId="77777777">
        <w:trPr>
          <w:trHeight w:val="329"/>
        </w:trPr>
        <w:tc>
          <w:tcPr>
            <w:tcW w:w="50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D9D9D9"/>
          </w:tcPr>
          <w:p w14:paraId="7A86AF96" w14:textId="77777777" w:rsidR="00CC6B7C" w:rsidRDefault="00CC6B7C" w:rsidP="00CC6B7C">
            <w:r>
              <w:rPr>
                <w:rFonts w:ascii="Segoe UI" w:eastAsia="Segoe UI" w:hAnsi="Segoe UI" w:cs="Segoe UI"/>
                <w:b/>
                <w:sz w:val="20"/>
              </w:rPr>
              <w:t>Total Pre-Design Professional Services</w:t>
            </w:r>
          </w:p>
        </w:tc>
        <w:tc>
          <w:tcPr>
            <w:tcW w:w="237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D9D9D9"/>
          </w:tcPr>
          <w:p w14:paraId="1C0B0A2D" w14:textId="77777777" w:rsidR="00CC6B7C" w:rsidRDefault="00CC6B7C" w:rsidP="00CC6B7C"/>
        </w:tc>
        <w:tc>
          <w:tcPr>
            <w:tcW w:w="274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D9D9D9"/>
          </w:tcPr>
          <w:p w14:paraId="6E921D69" w14:textId="77777777" w:rsidR="00CC6B7C" w:rsidRDefault="00CC6B7C" w:rsidP="00CC6B7C"/>
        </w:tc>
      </w:tr>
      <w:tr w:rsidR="00CC6B7C" w14:paraId="3591C1D1" w14:textId="77777777">
        <w:trPr>
          <w:trHeight w:val="316"/>
        </w:trPr>
        <w:tc>
          <w:tcPr>
            <w:tcW w:w="5070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0BCAD6B3" w14:textId="77777777" w:rsidR="00CC6B7C" w:rsidRDefault="00CC6B7C" w:rsidP="00CC6B7C">
            <w:r>
              <w:rPr>
                <w:rFonts w:ascii="Segoe UI" w:eastAsia="Segoe UI" w:hAnsi="Segoe UI" w:cs="Segoe UI"/>
                <w:b/>
                <w:sz w:val="20"/>
              </w:rPr>
              <w:t>Design Phase</w:t>
            </w:r>
          </w:p>
        </w:tc>
        <w:tc>
          <w:tcPr>
            <w:tcW w:w="2376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9B507D" w14:textId="77777777" w:rsidR="00CC6B7C" w:rsidRDefault="00CC6B7C" w:rsidP="00CC6B7C"/>
        </w:tc>
        <w:tc>
          <w:tcPr>
            <w:tcW w:w="2742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046BC5D9" w14:textId="77777777" w:rsidR="00CC6B7C" w:rsidRDefault="00CC6B7C" w:rsidP="00CC6B7C"/>
        </w:tc>
      </w:tr>
      <w:tr w:rsidR="00CC6B7C" w14:paraId="26E4504C" w14:textId="77777777">
        <w:trPr>
          <w:trHeight w:val="316"/>
        </w:trPr>
        <w:tc>
          <w:tcPr>
            <w:tcW w:w="507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33C53A4E" w14:textId="77777777" w:rsidR="00CC6B7C" w:rsidRDefault="00CC6B7C" w:rsidP="00CC6B7C">
            <w:pPr>
              <w:ind w:left="294"/>
            </w:pPr>
            <w:r>
              <w:rPr>
                <w:rFonts w:ascii="Segoe UI" w:eastAsia="Segoe UI" w:hAnsi="Segoe UI" w:cs="Segoe UI"/>
                <w:sz w:val="20"/>
              </w:rPr>
              <w:t>Schematic Design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5A91D6" w14:textId="77777777" w:rsidR="00CC6B7C" w:rsidRDefault="00CC6B7C" w:rsidP="00CC6B7C"/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1D998DDE" w14:textId="77777777" w:rsidR="00CC6B7C" w:rsidRDefault="00CC6B7C" w:rsidP="00CC6B7C"/>
        </w:tc>
      </w:tr>
      <w:tr w:rsidR="00CC6B7C" w14:paraId="29C24354" w14:textId="77777777">
        <w:trPr>
          <w:trHeight w:val="316"/>
        </w:trPr>
        <w:tc>
          <w:tcPr>
            <w:tcW w:w="507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1FE93480" w14:textId="77777777" w:rsidR="00CC6B7C" w:rsidRDefault="00CC6B7C" w:rsidP="00CC6B7C">
            <w:pPr>
              <w:ind w:left="589"/>
            </w:pPr>
            <w:r>
              <w:rPr>
                <w:rFonts w:ascii="Segoe UI" w:eastAsia="Segoe UI" w:hAnsi="Segoe UI" w:cs="Segoe UI"/>
                <w:sz w:val="20"/>
              </w:rPr>
              <w:t>Owner review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8FD184" w14:textId="77777777" w:rsidR="00CC6B7C" w:rsidRDefault="00CC6B7C" w:rsidP="00CC6B7C"/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38658594" w14:textId="77777777" w:rsidR="00CC6B7C" w:rsidRDefault="00CC6B7C" w:rsidP="00CC6B7C"/>
        </w:tc>
      </w:tr>
      <w:tr w:rsidR="00CC6B7C" w14:paraId="78161571" w14:textId="77777777">
        <w:trPr>
          <w:trHeight w:val="316"/>
        </w:trPr>
        <w:tc>
          <w:tcPr>
            <w:tcW w:w="507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1C9DA8B6" w14:textId="77777777" w:rsidR="00CC6B7C" w:rsidRDefault="00CC6B7C" w:rsidP="00CC6B7C">
            <w:pPr>
              <w:ind w:left="294"/>
            </w:pPr>
            <w:r>
              <w:rPr>
                <w:rFonts w:ascii="Segoe UI" w:eastAsia="Segoe UI" w:hAnsi="Segoe UI" w:cs="Segoe UI"/>
                <w:sz w:val="20"/>
              </w:rPr>
              <w:t>Design Development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5E149F" w14:textId="77777777" w:rsidR="00CC6B7C" w:rsidRDefault="00CC6B7C" w:rsidP="00CC6B7C"/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1F4A150B" w14:textId="77777777" w:rsidR="00CC6B7C" w:rsidRDefault="00CC6B7C" w:rsidP="00CC6B7C"/>
        </w:tc>
      </w:tr>
      <w:tr w:rsidR="00CC6B7C" w14:paraId="1468421C" w14:textId="77777777">
        <w:trPr>
          <w:trHeight w:val="316"/>
        </w:trPr>
        <w:tc>
          <w:tcPr>
            <w:tcW w:w="507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02419713" w14:textId="77777777" w:rsidR="00CC6B7C" w:rsidRDefault="00CC6B7C" w:rsidP="00CC6B7C">
            <w:pPr>
              <w:ind w:left="589"/>
            </w:pPr>
            <w:r>
              <w:rPr>
                <w:rFonts w:ascii="Segoe UI" w:eastAsia="Segoe UI" w:hAnsi="Segoe UI" w:cs="Segoe UI"/>
                <w:sz w:val="20"/>
              </w:rPr>
              <w:t>Owner review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4D73AB" w14:textId="77777777" w:rsidR="00CC6B7C" w:rsidRDefault="00CC6B7C" w:rsidP="00CC6B7C"/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1B5B30B5" w14:textId="77777777" w:rsidR="00CC6B7C" w:rsidRDefault="00CC6B7C" w:rsidP="00CC6B7C"/>
        </w:tc>
      </w:tr>
      <w:tr w:rsidR="00CC6B7C" w14:paraId="65F91012" w14:textId="77777777">
        <w:trPr>
          <w:trHeight w:val="316"/>
        </w:trPr>
        <w:tc>
          <w:tcPr>
            <w:tcW w:w="507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7EBCE20B" w14:textId="77777777" w:rsidR="00CC6B7C" w:rsidRDefault="00CC6B7C" w:rsidP="00CC6B7C">
            <w:pPr>
              <w:ind w:left="294"/>
            </w:pPr>
            <w:r>
              <w:rPr>
                <w:rFonts w:ascii="Segoe UI" w:eastAsia="Segoe UI" w:hAnsi="Segoe UI" w:cs="Segoe UI"/>
                <w:sz w:val="20"/>
              </w:rPr>
              <w:t>Construction Documents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38B0D7" w14:textId="77777777" w:rsidR="00CC6B7C" w:rsidRDefault="00CC6B7C" w:rsidP="00CC6B7C"/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2CE4F0DD" w14:textId="77777777" w:rsidR="00CC6B7C" w:rsidRDefault="00CC6B7C" w:rsidP="00CC6B7C"/>
        </w:tc>
      </w:tr>
      <w:tr w:rsidR="00CC6B7C" w14:paraId="6434E360" w14:textId="77777777">
        <w:trPr>
          <w:trHeight w:val="316"/>
        </w:trPr>
        <w:tc>
          <w:tcPr>
            <w:tcW w:w="507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1EEA6ED0" w14:textId="77777777" w:rsidR="00CC6B7C" w:rsidRDefault="00CC6B7C" w:rsidP="00CC6B7C">
            <w:pPr>
              <w:ind w:left="589"/>
            </w:pPr>
            <w:r>
              <w:rPr>
                <w:rFonts w:ascii="Segoe UI" w:eastAsia="Segoe UI" w:hAnsi="Segoe UI" w:cs="Segoe UI"/>
                <w:sz w:val="20"/>
              </w:rPr>
              <w:t>Owner review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A9E719" w14:textId="77777777" w:rsidR="00CC6B7C" w:rsidRDefault="00CC6B7C" w:rsidP="00CC6B7C"/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6B137323" w14:textId="77777777" w:rsidR="00CC6B7C" w:rsidRDefault="00CC6B7C" w:rsidP="00CC6B7C"/>
        </w:tc>
      </w:tr>
      <w:tr w:rsidR="00CC6B7C" w14:paraId="16D47BDB" w14:textId="77777777">
        <w:trPr>
          <w:trHeight w:val="316"/>
        </w:trPr>
        <w:tc>
          <w:tcPr>
            <w:tcW w:w="507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5C03B5D0" w14:textId="77777777" w:rsidR="00CC6B7C" w:rsidRDefault="00CC6B7C" w:rsidP="00CC6B7C">
            <w:pPr>
              <w:ind w:left="589"/>
            </w:pPr>
            <w:r>
              <w:rPr>
                <w:rFonts w:ascii="Segoe UI" w:eastAsia="Segoe UI" w:hAnsi="Segoe UI" w:cs="Segoe UI"/>
                <w:sz w:val="20"/>
              </w:rPr>
              <w:t>Permit Procurement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62C189" w14:textId="77777777" w:rsidR="00CC6B7C" w:rsidRDefault="00CC6B7C" w:rsidP="00CC6B7C"/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08A75780" w14:textId="77777777" w:rsidR="00CC6B7C" w:rsidRDefault="00CC6B7C" w:rsidP="00CC6B7C"/>
        </w:tc>
      </w:tr>
      <w:tr w:rsidR="00CC6B7C" w14:paraId="6AF00E01" w14:textId="77777777">
        <w:trPr>
          <w:trHeight w:val="316"/>
        </w:trPr>
        <w:tc>
          <w:tcPr>
            <w:tcW w:w="507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70A0366E" w14:textId="571A3906" w:rsidR="00CC6B7C" w:rsidRDefault="009C15D2" w:rsidP="00CC6B7C">
            <w:r>
              <w:t>Bid Documents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550ACD" w14:textId="77777777" w:rsidR="00CC6B7C" w:rsidRDefault="00CC6B7C" w:rsidP="00CC6B7C"/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528C4997" w14:textId="77777777" w:rsidR="00CC6B7C" w:rsidRDefault="00CC6B7C" w:rsidP="00CC6B7C"/>
        </w:tc>
      </w:tr>
      <w:tr w:rsidR="009C15D2" w14:paraId="3C81B27F" w14:textId="77777777">
        <w:trPr>
          <w:trHeight w:val="316"/>
        </w:trPr>
        <w:tc>
          <w:tcPr>
            <w:tcW w:w="507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10880CEB" w14:textId="33338A1B" w:rsidR="009C15D2" w:rsidRDefault="009C15D2" w:rsidP="00CC6B7C">
            <w:pPr>
              <w:rPr>
                <w:rFonts w:ascii="Segoe UI" w:eastAsia="Segoe UI" w:hAnsi="Segoe UI" w:cs="Segoe UI"/>
                <w:sz w:val="20"/>
              </w:rPr>
            </w:pPr>
            <w:r>
              <w:rPr>
                <w:rFonts w:ascii="Segoe UI" w:eastAsia="Segoe UI" w:hAnsi="Segoe UI" w:cs="Segoe UI"/>
                <w:sz w:val="20"/>
              </w:rPr>
              <w:t>Bidding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6455C2" w14:textId="77777777" w:rsidR="009C15D2" w:rsidRDefault="009C15D2" w:rsidP="00CC6B7C"/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7A3ACAC4" w14:textId="77777777" w:rsidR="009C15D2" w:rsidRDefault="009C15D2" w:rsidP="00CC6B7C"/>
        </w:tc>
      </w:tr>
      <w:tr w:rsidR="00CC6B7C" w14:paraId="5DABC663" w14:textId="77777777">
        <w:trPr>
          <w:trHeight w:val="316"/>
        </w:trPr>
        <w:tc>
          <w:tcPr>
            <w:tcW w:w="507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165628A3" w14:textId="0FA20AA8" w:rsidR="00CC6B7C" w:rsidRDefault="009C15D2" w:rsidP="009C15D2">
            <w:r>
              <w:rPr>
                <w:rFonts w:ascii="Segoe UI" w:eastAsia="Segoe UI" w:hAnsi="Segoe UI" w:cs="Segoe UI"/>
                <w:b/>
                <w:sz w:val="20"/>
              </w:rPr>
              <w:t>Contract Award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61BAD4" w14:textId="77777777" w:rsidR="00CC6B7C" w:rsidRDefault="00CC6B7C" w:rsidP="00CC6B7C"/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7A4900AC" w14:textId="77777777" w:rsidR="00CC6B7C" w:rsidRDefault="00CC6B7C" w:rsidP="00CC6B7C"/>
        </w:tc>
      </w:tr>
      <w:tr w:rsidR="00CC6B7C" w14:paraId="48356099" w14:textId="77777777">
        <w:trPr>
          <w:trHeight w:val="702"/>
        </w:trPr>
        <w:tc>
          <w:tcPr>
            <w:tcW w:w="507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21E6B722" w14:textId="77777777" w:rsidR="00CC6B7C" w:rsidRDefault="00CC6B7C" w:rsidP="00CC6B7C">
            <w:pPr>
              <w:spacing w:after="9"/>
            </w:pPr>
            <w:r>
              <w:rPr>
                <w:rFonts w:ascii="Segoe UI" w:eastAsia="Segoe UI" w:hAnsi="Segoe UI" w:cs="Segoe UI"/>
                <w:b/>
                <w:sz w:val="20"/>
              </w:rPr>
              <w:t xml:space="preserve">Construction Observation (Services during </w:t>
            </w:r>
          </w:p>
          <w:p w14:paraId="2B0C4DCC" w14:textId="77777777" w:rsidR="00CC6B7C" w:rsidRDefault="00CC6B7C" w:rsidP="00CC6B7C">
            <w:r>
              <w:rPr>
                <w:rFonts w:ascii="Segoe UI" w:eastAsia="Segoe UI" w:hAnsi="Segoe UI" w:cs="Segoe UI"/>
                <w:b/>
                <w:sz w:val="20"/>
              </w:rPr>
              <w:t>Construction)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1158AA" w14:textId="77777777" w:rsidR="00CC6B7C" w:rsidRDefault="00CC6B7C" w:rsidP="00CC6B7C"/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3E832529" w14:textId="77777777" w:rsidR="00CC6B7C" w:rsidRDefault="00CC6B7C" w:rsidP="00CC6B7C"/>
        </w:tc>
      </w:tr>
      <w:tr w:rsidR="00CC6B7C" w14:paraId="4E7F3AA5" w14:textId="77777777">
        <w:trPr>
          <w:trHeight w:val="329"/>
        </w:trPr>
        <w:tc>
          <w:tcPr>
            <w:tcW w:w="5070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14:paraId="42C7AB18" w14:textId="77777777" w:rsidR="00CC6B7C" w:rsidRDefault="00CC6B7C" w:rsidP="00CC6B7C">
            <w:r>
              <w:rPr>
                <w:rFonts w:ascii="Segoe UI" w:eastAsia="Segoe UI" w:hAnsi="Segoe UI" w:cs="Segoe UI"/>
                <w:b/>
                <w:sz w:val="20"/>
              </w:rPr>
              <w:t>Commissioning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00FB8593" w14:textId="77777777" w:rsidR="00CC6B7C" w:rsidRDefault="00CC6B7C" w:rsidP="00CC6B7C"/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14:paraId="4C400150" w14:textId="77777777" w:rsidR="00CC6B7C" w:rsidRDefault="00CC6B7C" w:rsidP="00CC6B7C"/>
        </w:tc>
      </w:tr>
      <w:tr w:rsidR="00CC6B7C" w14:paraId="49975C86" w14:textId="77777777">
        <w:trPr>
          <w:trHeight w:val="329"/>
        </w:trPr>
        <w:tc>
          <w:tcPr>
            <w:tcW w:w="50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D9D9D9"/>
          </w:tcPr>
          <w:p w14:paraId="01F9B66B" w14:textId="77777777" w:rsidR="00CC6B7C" w:rsidRDefault="00CC6B7C" w:rsidP="00CC6B7C">
            <w:r>
              <w:rPr>
                <w:rFonts w:ascii="Segoe UI" w:eastAsia="Segoe UI" w:hAnsi="Segoe UI" w:cs="Segoe UI"/>
                <w:b/>
                <w:sz w:val="20"/>
              </w:rPr>
              <w:t>Total Design Professional Services</w:t>
            </w:r>
          </w:p>
        </w:tc>
        <w:tc>
          <w:tcPr>
            <w:tcW w:w="237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D9D9D9"/>
          </w:tcPr>
          <w:p w14:paraId="63D7DE9E" w14:textId="77777777" w:rsidR="00CC6B7C" w:rsidRDefault="00CC6B7C" w:rsidP="00CC6B7C"/>
        </w:tc>
        <w:tc>
          <w:tcPr>
            <w:tcW w:w="274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D9D9D9"/>
          </w:tcPr>
          <w:p w14:paraId="6B8432A2" w14:textId="77777777" w:rsidR="00CC6B7C" w:rsidRDefault="00CC6B7C" w:rsidP="00CC6B7C"/>
        </w:tc>
      </w:tr>
      <w:tr w:rsidR="00CC6B7C" w14:paraId="075A0A3B" w14:textId="77777777">
        <w:trPr>
          <w:trHeight w:val="329"/>
        </w:trPr>
        <w:tc>
          <w:tcPr>
            <w:tcW w:w="50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D9D9D9"/>
          </w:tcPr>
          <w:p w14:paraId="4EC55B44" w14:textId="77777777" w:rsidR="00CC6B7C" w:rsidRDefault="00CC6B7C" w:rsidP="00CC6B7C">
            <w:r>
              <w:rPr>
                <w:rFonts w:ascii="Segoe UI" w:eastAsia="Segoe UI" w:hAnsi="Segoe UI" w:cs="Segoe UI"/>
                <w:b/>
                <w:sz w:val="20"/>
              </w:rPr>
              <w:t>Total Professional Engineering Services</w:t>
            </w:r>
          </w:p>
        </w:tc>
        <w:tc>
          <w:tcPr>
            <w:tcW w:w="237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D9D9D9"/>
          </w:tcPr>
          <w:p w14:paraId="044B30B3" w14:textId="77777777" w:rsidR="00CC6B7C" w:rsidRDefault="00CC6B7C" w:rsidP="00CC6B7C"/>
        </w:tc>
        <w:tc>
          <w:tcPr>
            <w:tcW w:w="274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D9D9D9"/>
          </w:tcPr>
          <w:p w14:paraId="5397F335" w14:textId="77777777" w:rsidR="00CC6B7C" w:rsidRDefault="00CC6B7C" w:rsidP="00CC6B7C"/>
        </w:tc>
      </w:tr>
      <w:tr w:rsidR="00CC6B7C" w14:paraId="57EF0B32" w14:textId="77777777">
        <w:trPr>
          <w:trHeight w:val="329"/>
        </w:trPr>
        <w:tc>
          <w:tcPr>
            <w:tcW w:w="10188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D9D9D9"/>
          </w:tcPr>
          <w:p w14:paraId="244721F9" w14:textId="77777777" w:rsidR="00CC6B7C" w:rsidRDefault="00CC6B7C" w:rsidP="00CC6B7C">
            <w:r>
              <w:rPr>
                <w:rFonts w:ascii="Segoe UI" w:eastAsia="Segoe UI" w:hAnsi="Segoe UI" w:cs="Segoe UI"/>
                <w:b/>
                <w:sz w:val="20"/>
              </w:rPr>
              <w:t>Comments:</w:t>
            </w:r>
          </w:p>
        </w:tc>
      </w:tr>
      <w:tr w:rsidR="00CC6B7C" w14:paraId="352C668C" w14:textId="77777777" w:rsidTr="009C15D2">
        <w:trPr>
          <w:trHeight w:val="1383"/>
        </w:trPr>
        <w:tc>
          <w:tcPr>
            <w:tcW w:w="10188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088D70C8" w14:textId="77777777" w:rsidR="00CC6B7C" w:rsidRDefault="00CC6B7C" w:rsidP="00CC6B7C"/>
        </w:tc>
      </w:tr>
    </w:tbl>
    <w:p w14:paraId="0366E40D" w14:textId="12A765FA" w:rsidR="00941DEB" w:rsidRDefault="005158F9">
      <w:pPr>
        <w:tabs>
          <w:tab w:val="right" w:pos="10092"/>
        </w:tabs>
        <w:spacing w:after="3"/>
      </w:pPr>
      <w:r>
        <w:rPr>
          <w:rFonts w:ascii="Segoe UI" w:eastAsia="Segoe UI" w:hAnsi="Segoe UI" w:cs="Segoe UI"/>
          <w:sz w:val="20"/>
        </w:rPr>
        <w:t>RFP 20</w:t>
      </w:r>
      <w:r w:rsidR="00CC6B7C">
        <w:rPr>
          <w:rFonts w:ascii="Segoe UI" w:eastAsia="Segoe UI" w:hAnsi="Segoe UI" w:cs="Segoe UI"/>
          <w:sz w:val="20"/>
        </w:rPr>
        <w:t>2</w:t>
      </w:r>
      <w:r w:rsidR="009C15D2">
        <w:rPr>
          <w:rFonts w:ascii="Segoe UI" w:eastAsia="Segoe UI" w:hAnsi="Segoe UI" w:cs="Segoe UI"/>
          <w:sz w:val="20"/>
        </w:rPr>
        <w:t>2</w:t>
      </w:r>
      <w:r>
        <w:rPr>
          <w:rFonts w:ascii="Segoe UI" w:eastAsia="Segoe UI" w:hAnsi="Segoe UI" w:cs="Segoe UI"/>
          <w:sz w:val="20"/>
        </w:rPr>
        <w:t>-0</w:t>
      </w:r>
      <w:r w:rsidR="0005062A">
        <w:rPr>
          <w:rFonts w:ascii="Segoe UI" w:eastAsia="Segoe UI" w:hAnsi="Segoe UI" w:cs="Segoe UI"/>
          <w:sz w:val="20"/>
        </w:rPr>
        <w:t>0</w:t>
      </w:r>
      <w:r w:rsidR="009C15D2">
        <w:rPr>
          <w:rFonts w:ascii="Segoe UI" w:eastAsia="Segoe UI" w:hAnsi="Segoe UI" w:cs="Segoe UI"/>
          <w:sz w:val="20"/>
        </w:rPr>
        <w:t>4</w:t>
      </w:r>
      <w:r>
        <w:rPr>
          <w:rFonts w:ascii="Segoe UI" w:eastAsia="Segoe UI" w:hAnsi="Segoe UI" w:cs="Segoe UI"/>
          <w:sz w:val="20"/>
        </w:rPr>
        <w:tab/>
        <w:t xml:space="preserve">Local Redevelopment Authority for Roosevelt Roads  </w:t>
      </w:r>
    </w:p>
    <w:sectPr w:rsidR="00941DEB">
      <w:pgSz w:w="12240" w:h="15840"/>
      <w:pgMar w:top="1090" w:right="1140" w:bottom="144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DEB"/>
    <w:rsid w:val="0005062A"/>
    <w:rsid w:val="00313BB8"/>
    <w:rsid w:val="005158F9"/>
    <w:rsid w:val="0076437F"/>
    <w:rsid w:val="00941DEB"/>
    <w:rsid w:val="009C15D2"/>
    <w:rsid w:val="00CC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B2473"/>
  <w15:docId w15:val="{5FFD3D06-F61C-4B95-8E48-AE08396E5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BF689E14F795498FE442C962D844C6" ma:contentTypeVersion="12" ma:contentTypeDescription="Create a new document." ma:contentTypeScope="" ma:versionID="c52152352f979451b3e3dbfd06f0fd0b">
  <xsd:schema xmlns:xsd="http://www.w3.org/2001/XMLSchema" xmlns:xs="http://www.w3.org/2001/XMLSchema" xmlns:p="http://schemas.microsoft.com/office/2006/metadata/properties" xmlns:ns2="06336cc9-1d91-41e6-a5ed-42a8850931c3" xmlns:ns3="2e0f9a37-d5d4-403e-a0de-8e0e72481b0e" targetNamespace="http://schemas.microsoft.com/office/2006/metadata/properties" ma:root="true" ma:fieldsID="441f017b1b25ba3d32f36ef408135d07" ns2:_="" ns3:_="">
    <xsd:import namespace="06336cc9-1d91-41e6-a5ed-42a8850931c3"/>
    <xsd:import namespace="2e0f9a37-d5d4-403e-a0de-8e0e72481b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umeric_Order" minOccurs="0"/>
                <xsd:element ref="ns2:EnlaceWebflow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336cc9-1d91-41e6-a5ed-42a8850931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umeric_Order" ma:index="10" nillable="true" ma:displayName="NumericOrder" ma:format="Dropdown" ma:internalName="Numeric_Order" ma:percentage="FALSE">
      <xsd:simpleType>
        <xsd:restriction base="dms:Number"/>
      </xsd:simpleType>
    </xsd:element>
    <xsd:element name="EnlaceWebflow" ma:index="11" nillable="true" ma:displayName="EnlaceWebflow" ma:format="Hyperlink" ma:internalName="EnlaceWebflo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189064c-74a9-43e5-b572-e3b11b1ca6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f9a37-d5d4-403e-a0de-8e0e72481b0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1edb5104-a6ea-46f1-a222-154c6f3224c0}" ma:internalName="TaxCatchAll" ma:showField="CatchAllData" ma:web="2e0f9a37-d5d4-403e-a0de-8e0e72481b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e0f9a37-d5d4-403e-a0de-8e0e72481b0e" xsi:nil="true"/>
    <lcf76f155ced4ddcb4097134ff3c332f xmlns="06336cc9-1d91-41e6-a5ed-42a8850931c3">
      <Terms xmlns="http://schemas.microsoft.com/office/infopath/2007/PartnerControls"/>
    </lcf76f155ced4ddcb4097134ff3c332f>
    <EnlaceWebflow xmlns="06336cc9-1d91-41e6-a5ed-42a8850931c3">
      <Url xsi:nil="true"/>
      <Description xsi:nil="true"/>
    </EnlaceWebflow>
    <Numeric_Order xmlns="06336cc9-1d91-41e6-a5ed-42a8850931c3" xsi:nil="true"/>
  </documentManagement>
</p:properties>
</file>

<file path=customXml/itemProps1.xml><?xml version="1.0" encoding="utf-8"?>
<ds:datastoreItem xmlns:ds="http://schemas.openxmlformats.org/officeDocument/2006/customXml" ds:itemID="{0D2946E3-C8DD-4836-BDF0-9D737E5D258B}"/>
</file>

<file path=customXml/itemProps2.xml><?xml version="1.0" encoding="utf-8"?>
<ds:datastoreItem xmlns:ds="http://schemas.openxmlformats.org/officeDocument/2006/customXml" ds:itemID="{CCC0931A-079F-49D5-A730-3343158A922A}"/>
</file>

<file path=customXml/itemProps3.xml><?xml version="1.0" encoding="utf-8"?>
<ds:datastoreItem xmlns:ds="http://schemas.openxmlformats.org/officeDocument/2006/customXml" ds:itemID="{441CA342-D1BB-4802-8673-5C2B6F6108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128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Schedule.xlsx</vt:lpstr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Schedule.xlsx</dc:title>
  <dc:subject/>
  <dc:creator>Nilda_Marchan</dc:creator>
  <cp:keywords/>
  <cp:lastModifiedBy>Arlene_Gómez</cp:lastModifiedBy>
  <cp:revision>6</cp:revision>
  <dcterms:created xsi:type="dcterms:W3CDTF">2020-06-08T14:41:00Z</dcterms:created>
  <dcterms:modified xsi:type="dcterms:W3CDTF">2022-07-28T15:06:00Z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0x01010032BF689E14F795498FE442C962D844C6</vt:lpwstr>
  </property>
</Properties>
</file>