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noProof/>
        </w:rPr>
        <w:id w:val="414904541"/>
        <w:docPartObj>
          <w:docPartGallery w:val="Cover Pages"/>
          <w:docPartUnique/>
        </w:docPartObj>
      </w:sdtPr>
      <w:sdtEndPr>
        <w:rPr>
          <w:noProof w:val="0"/>
        </w:rPr>
      </w:sdtEndPr>
      <w:sdtContent>
        <w:p w:rsidR="00502667" w:rsidRDefault="0090574B">
          <w:pPr>
            <w:rPr>
              <w:noProof/>
            </w:rPr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60288" behindDoc="1" locked="0" layoutInCell="1" allowOverlap="0">
                <wp:simplePos x="0" y="0"/>
                <wp:positionH relativeFrom="page">
                  <wp:posOffset>682625</wp:posOffset>
                </wp:positionH>
                <wp:positionV relativeFrom="page">
                  <wp:posOffset>2541270</wp:posOffset>
                </wp:positionV>
                <wp:extent cx="6400165" cy="3910330"/>
                <wp:effectExtent l="0" t="0" r="635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Stock_000017310223Large_RT.jp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00165" cy="391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02667" w:rsidRDefault="00502667">
          <w:pPr>
            <w:rPr>
              <w:noProof/>
            </w:rPr>
          </w:pPr>
        </w:p>
        <w:p w:rsidR="00A41A18" w:rsidRDefault="00DD06A7">
          <w:pPr>
            <w:sectPr w:rsidR="00A41A18" w:rsidSect="00A41A18">
              <w:headerReference w:type="default" r:id="rId12"/>
              <w:pgSz w:w="12240" w:h="15840" w:code="1"/>
              <w:pgMar w:top="2520" w:right="1512" w:bottom="1800" w:left="1512" w:header="1080" w:footer="720" w:gutter="0"/>
              <w:pgNumType w:start="0"/>
              <w:cols w:space="720"/>
              <w:docGrid w:linePitch="360"/>
            </w:sectPr>
          </w:pP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5130574</wp:posOffset>
                    </wp:positionH>
                    <wp:positionV relativeFrom="paragraph">
                      <wp:posOffset>5949907</wp:posOffset>
                    </wp:positionV>
                    <wp:extent cx="1332327" cy="526942"/>
                    <wp:effectExtent l="0" t="0" r="1270" b="6985"/>
                    <wp:wrapThrough wrapText="bothSides">
                      <wp:wrapPolygon edited="0">
                        <wp:start x="0" y="0"/>
                        <wp:lineTo x="0" y="21105"/>
                        <wp:lineTo x="21312" y="21105"/>
                        <wp:lineTo x="21312" y="0"/>
                        <wp:lineTo x="0" y="0"/>
                      </wp:wrapPolygon>
                    </wp:wrapThrough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332327" cy="52694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D58DF" w:rsidRDefault="00CD58DF" w:rsidP="00DD06A7">
                                <w:pPr>
                                  <w:spacing w:before="0" w:after="0" w:line="240" w:lineRule="auto"/>
                                  <w:jc w:val="right"/>
                                </w:pPr>
                                <w:r>
                                  <w:t>Form AVP-500340</w:t>
                                </w:r>
                              </w:p>
                              <w:p w:rsidR="00CD58DF" w:rsidRDefault="00CD58DF" w:rsidP="00DD06A7">
                                <w:pPr>
                                  <w:spacing w:before="0" w:after="0" w:line="240" w:lineRule="auto"/>
                                  <w:jc w:val="right"/>
                                </w:pPr>
                                <w:r>
                                  <w:t>Rev. June 2017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margin-left:404pt;margin-top:468.5pt;width:104.9pt;height:4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" fillcolor="white [3201]" stroked="f" strokeweight=".5pt">
                    <v:textbox>
                      <w:txbxContent>
                        <w:p w:rsidR="00CD58DF" w:rsidRDefault="00CD58DF" w:rsidP="00DD06A7">
                          <w:pPr>
                            <w:spacing w:before="0" w:after="0" w:line="240" w:lineRule="auto"/>
                            <w:jc w:val="right"/>
                          </w:pPr>
                          <w:r>
                            <w:t>Form AVP-500340</w:t>
                          </w:r>
                        </w:p>
                        <w:p w:rsidR="00CD58DF" w:rsidRDefault="00CD58DF" w:rsidP="00DD06A7">
                          <w:pPr>
                            <w:spacing w:before="0" w:after="0" w:line="240" w:lineRule="auto"/>
                            <w:jc w:val="right"/>
                          </w:pPr>
                          <w:r>
                            <w:t>Rev. June 2017</w:t>
                          </w:r>
                        </w:p>
                      </w:txbxContent>
                    </v:textbox>
                    <w10:wrap type="through"/>
                  </v:shape>
                </w:pict>
              </mc:Fallback>
            </mc:AlternateContent>
          </w:r>
          <w:r w:rsidR="00797BB5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0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65900</wp14:pctPosVOffset>
                        </wp:positionV>
                      </mc:Choice>
                      <mc:Fallback>
                        <wp:positionV relativeFrom="page">
                          <wp:posOffset>6628130</wp:posOffset>
                        </wp:positionV>
                      </mc:Fallback>
                    </mc:AlternateContent>
                    <wp:extent cx="6400800" cy="3099661"/>
                    <wp:effectExtent l="0" t="0" r="7620" b="5715"/>
                    <wp:wrapNone/>
                    <wp:docPr id="6" name="Text Box 6" descr="Title, Subtitle, and Abstrac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00800" cy="30996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D58DF" w:rsidRPr="006F36AF" w:rsidRDefault="00287094">
                                <w:pPr>
                                  <w:pStyle w:val="Title"/>
                                  <w:rPr>
                                    <w:b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</w:rPr>
                                    <w:alias w:val="Title"/>
                                    <w:tag w:val=""/>
                                    <w:id w:val="-1306622614"/>
                                    <w:placeholder>
                                      <w:docPart w:val="0F279B9256594C12BA2B47E91EE2D385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CD58DF" w:rsidRPr="006F36AF">
                                      <w:rPr>
                                        <w:b/>
                                      </w:rPr>
                                      <w:t>Memorandum of Understanding</w:t>
                                    </w:r>
                                  </w:sdtContent>
                                </w:sdt>
                              </w:p>
                              <w:p w:rsidR="00CD58DF" w:rsidRPr="00797BB5" w:rsidRDefault="00CD58DF">
                                <w:pPr>
                                  <w:pStyle w:val="Subtitle"/>
                                  <w:rPr>
                                    <w:sz w:val="44"/>
                                  </w:rPr>
                                </w:pPr>
                                <w:r w:rsidRPr="00797BB5">
                                  <w:rPr>
                                    <w:sz w:val="44"/>
                                  </w:rPr>
                                  <w:t>Date</w:t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sz w:val="36"/>
                                  </w:rPr>
                                  <w:alias w:val="Abstract"/>
                                  <w:id w:val="-1696615777"/>
                                  <w:placeholder>
                                    <w:docPart w:val="A05F6B52BD3B420D95E03E7D671DB997"/>
                                  </w:placeholder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CD58DF" w:rsidRPr="00797BB5" w:rsidRDefault="00CD58DF" w:rsidP="006E525E">
                                    <w:pPr>
                                      <w:pStyle w:val="Abstract"/>
                                      <w:jc w:val="center"/>
                                      <w:rPr>
                                        <w:b/>
                                        <w:sz w:val="36"/>
                                      </w:rPr>
                                    </w:pPr>
                                    <w:r w:rsidRPr="00797BB5">
                                      <w:rPr>
                                        <w:b/>
                                        <w:sz w:val="36"/>
                                      </w:rPr>
                                      <w:t>Comprehensive Modernization of ___________________________ Public Housing, City, PR                  -                  RQ-00####</w:t>
                                    </w:r>
                                  </w:p>
                                </w:sdtContent>
                              </w:sdt>
                              <w:p w:rsidR="00CD58DF" w:rsidRDefault="00CD58DF" w:rsidP="006E525E">
                                <w:pPr>
                                  <w:pStyle w:val="Abstract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82500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6" o:spid="_x0000_s1027" type="#_x0000_t202" alt="Title, Subtitle, and Abstract" style="position:absolute;margin-left:0;margin-top:0;width:7in;height:244.05pt;z-index:251659264;visibility:visible;mso-wrap-style:square;mso-width-percent:825;mso-height-percent:0;mso-top-percent:659;mso-wrap-distance-left:9pt;mso-wrap-distance-top:0;mso-wrap-distance-right:9pt;mso-wrap-distance-bottom:0;mso-position-horizontal:center;mso-position-horizontal-relative:page;mso-position-vertical-relative:page;mso-width-percent:825;mso-height-percent:0;mso-top-percent:659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" o:allowoverlap="f" filled="f" stroked="f" strokeweight=".5pt">
                    <v:textbox inset="0,0,0,0">
                      <w:txbxContent>
                        <w:p w:rsidR="00CD58DF" w:rsidRPr="006F36AF" w:rsidRDefault="001D3B81">
                          <w:pPr>
                            <w:pStyle w:val="Title"/>
                            <w:rPr>
                              <w:b/>
                            </w:rPr>
                          </w:pPr>
                          <w:sdt>
                            <w:sdtPr>
                              <w:rPr>
                                <w:b/>
                              </w:rPr>
                              <w:alias w:val="Title"/>
                              <w:tag w:val=""/>
                              <w:id w:val="-1306622614"/>
                              <w:placeholder>
                                <w:docPart w:val="0F279B9256594C12BA2B47E91EE2D38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CD58DF" w:rsidRPr="006F36AF">
                                <w:rPr>
                                  <w:b/>
                                </w:rPr>
                                <w:t>Memorandum of Understanding</w:t>
                              </w:r>
                            </w:sdtContent>
                          </w:sdt>
                        </w:p>
                        <w:p w:rsidR="00CD58DF" w:rsidRPr="00797BB5" w:rsidRDefault="00CD58DF">
                          <w:pPr>
                            <w:pStyle w:val="Subtitle"/>
                            <w:rPr>
                              <w:sz w:val="44"/>
                            </w:rPr>
                          </w:pPr>
                          <w:r w:rsidRPr="00797BB5">
                            <w:rPr>
                              <w:sz w:val="44"/>
                            </w:rPr>
                            <w:t>Date</w:t>
                          </w:r>
                        </w:p>
                        <w:sdt>
                          <w:sdtPr>
                            <w:rPr>
                              <w:b/>
                              <w:sz w:val="36"/>
                            </w:rPr>
                            <w:alias w:val="Abstract"/>
                            <w:id w:val="-1696615777"/>
                            <w:placeholder>
                              <w:docPart w:val="A05F6B52BD3B420D95E03E7D671DB997"/>
                            </w:placeholder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CD58DF" w:rsidRPr="00797BB5" w:rsidRDefault="00CD58DF" w:rsidP="006E525E">
                              <w:pPr>
                                <w:pStyle w:val="Abstract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 w:rsidRPr="00797BB5">
                                <w:rPr>
                                  <w:b/>
                                  <w:sz w:val="36"/>
                                </w:rPr>
                                <w:t>Comprehensive Modernization of ___________________________ Public Housing, City, PR                  -                  RQ-00####</w:t>
                              </w:r>
                            </w:p>
                          </w:sdtContent>
                        </w:sdt>
                        <w:p w:rsidR="00CD58DF" w:rsidRDefault="00CD58DF" w:rsidP="006E525E">
                          <w:pPr>
                            <w:pStyle w:val="Abstract"/>
                            <w:jc w:val="center"/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8A6DF2">
            <w:br w:type="page"/>
          </w:r>
        </w:p>
        <w:p w:rsidR="00502667" w:rsidRDefault="00287094"/>
      </w:sdtContent>
    </w:sdt>
    <w:sdt>
      <w:sdtPr>
        <w:rPr>
          <w:sz w:val="20"/>
        </w:rPr>
        <w:id w:val="186602329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502667" w:rsidRDefault="008A6DF2">
          <w:pPr>
            <w:pStyle w:val="TOCHeading"/>
          </w:pPr>
          <w:r>
            <w:t>Contents</w:t>
          </w:r>
        </w:p>
        <w:p w:rsidR="006A04AB" w:rsidRDefault="008A6DF2">
          <w:pPr>
            <w:pStyle w:val="TOC1"/>
            <w:tabs>
              <w:tab w:val="left" w:pos="440"/>
            </w:tabs>
            <w:rPr>
              <w:rFonts w:eastAsiaTheme="minorEastAsia"/>
              <w:color w:val="auto"/>
              <w:kern w:val="0"/>
              <w:szCs w:val="22"/>
              <w:lang w:eastAsia="en-US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478638812" w:history="1">
            <w:r w:rsidR="006A04AB" w:rsidRPr="00AA57C0">
              <w:rPr>
                <w:rStyle w:val="Hyperlink"/>
              </w:rPr>
              <w:t>I.</w:t>
            </w:r>
            <w:r w:rsidR="006A04AB">
              <w:rPr>
                <w:rFonts w:eastAsiaTheme="minorEastAsia"/>
                <w:color w:val="auto"/>
                <w:kern w:val="0"/>
                <w:szCs w:val="22"/>
                <w:lang w:eastAsia="en-US"/>
              </w:rPr>
              <w:tab/>
            </w:r>
            <w:r w:rsidR="006A04AB" w:rsidRPr="00AA57C0">
              <w:rPr>
                <w:rStyle w:val="Hyperlink"/>
              </w:rPr>
              <w:t>INTRODUCTION / EXECUTIVE SUMMARY</w:t>
            </w:r>
            <w:r w:rsidR="006A04AB">
              <w:rPr>
                <w:webHidden/>
              </w:rPr>
              <w:tab/>
            </w:r>
            <w:r w:rsidR="006A04AB">
              <w:rPr>
                <w:webHidden/>
              </w:rPr>
              <w:fldChar w:fldCharType="begin"/>
            </w:r>
            <w:r w:rsidR="006A04AB">
              <w:rPr>
                <w:webHidden/>
              </w:rPr>
              <w:instrText xml:space="preserve"> PAGEREF _Toc478638812 \h </w:instrText>
            </w:r>
            <w:r w:rsidR="006A04AB">
              <w:rPr>
                <w:webHidden/>
              </w:rPr>
            </w:r>
            <w:r w:rsidR="006A04AB">
              <w:rPr>
                <w:webHidden/>
              </w:rPr>
              <w:fldChar w:fldCharType="separate"/>
            </w:r>
            <w:r w:rsidR="008355DE">
              <w:rPr>
                <w:webHidden/>
              </w:rPr>
              <w:t>1</w:t>
            </w:r>
            <w:r w:rsidR="006A04AB">
              <w:rPr>
                <w:webHidden/>
              </w:rPr>
              <w:fldChar w:fldCharType="end"/>
            </w:r>
          </w:hyperlink>
        </w:p>
        <w:p w:rsidR="006A04AB" w:rsidRDefault="00287094">
          <w:pPr>
            <w:pStyle w:val="TOC1"/>
            <w:tabs>
              <w:tab w:val="left" w:pos="440"/>
            </w:tabs>
            <w:rPr>
              <w:rFonts w:eastAsiaTheme="minorEastAsia"/>
              <w:color w:val="auto"/>
              <w:kern w:val="0"/>
              <w:szCs w:val="22"/>
              <w:lang w:eastAsia="en-US"/>
            </w:rPr>
          </w:pPr>
          <w:hyperlink w:anchor="_Toc478638813" w:history="1">
            <w:r w:rsidR="006A04AB" w:rsidRPr="00AA57C0">
              <w:rPr>
                <w:rStyle w:val="Hyperlink"/>
              </w:rPr>
              <w:t>II.</w:t>
            </w:r>
            <w:r w:rsidR="006A04AB">
              <w:rPr>
                <w:rFonts w:eastAsiaTheme="minorEastAsia"/>
                <w:color w:val="auto"/>
                <w:kern w:val="0"/>
                <w:szCs w:val="22"/>
                <w:lang w:eastAsia="en-US"/>
              </w:rPr>
              <w:tab/>
            </w:r>
            <w:r w:rsidR="006A04AB" w:rsidRPr="00AA57C0">
              <w:rPr>
                <w:rStyle w:val="Hyperlink"/>
              </w:rPr>
              <w:t>LOCATION PLAN / AERIAL PHOTO</w:t>
            </w:r>
            <w:r w:rsidR="006A04AB">
              <w:rPr>
                <w:webHidden/>
              </w:rPr>
              <w:tab/>
            </w:r>
            <w:r w:rsidR="006A04AB">
              <w:rPr>
                <w:webHidden/>
              </w:rPr>
              <w:fldChar w:fldCharType="begin"/>
            </w:r>
            <w:r w:rsidR="006A04AB">
              <w:rPr>
                <w:webHidden/>
              </w:rPr>
              <w:instrText xml:space="preserve"> PAGEREF _Toc478638813 \h </w:instrText>
            </w:r>
            <w:r w:rsidR="006A04AB">
              <w:rPr>
                <w:webHidden/>
              </w:rPr>
            </w:r>
            <w:r w:rsidR="006A04AB">
              <w:rPr>
                <w:webHidden/>
              </w:rPr>
              <w:fldChar w:fldCharType="separate"/>
            </w:r>
            <w:r w:rsidR="008355DE">
              <w:rPr>
                <w:webHidden/>
              </w:rPr>
              <w:t>3</w:t>
            </w:r>
            <w:r w:rsidR="006A04AB">
              <w:rPr>
                <w:webHidden/>
              </w:rPr>
              <w:fldChar w:fldCharType="end"/>
            </w:r>
          </w:hyperlink>
        </w:p>
        <w:p w:rsidR="006A04AB" w:rsidRDefault="00287094">
          <w:pPr>
            <w:pStyle w:val="TOC1"/>
            <w:tabs>
              <w:tab w:val="left" w:pos="660"/>
            </w:tabs>
            <w:rPr>
              <w:rFonts w:eastAsiaTheme="minorEastAsia"/>
              <w:color w:val="auto"/>
              <w:kern w:val="0"/>
              <w:szCs w:val="22"/>
              <w:lang w:eastAsia="en-US"/>
            </w:rPr>
          </w:pPr>
          <w:hyperlink w:anchor="_Toc478638814" w:history="1">
            <w:r w:rsidR="006A04AB" w:rsidRPr="00AA57C0">
              <w:rPr>
                <w:rStyle w:val="Hyperlink"/>
              </w:rPr>
              <w:t>III.</w:t>
            </w:r>
            <w:r w:rsidR="006A04AB">
              <w:rPr>
                <w:rFonts w:eastAsiaTheme="minorEastAsia"/>
                <w:color w:val="auto"/>
                <w:kern w:val="0"/>
                <w:szCs w:val="22"/>
                <w:lang w:eastAsia="en-US"/>
              </w:rPr>
              <w:tab/>
            </w:r>
            <w:r w:rsidR="006A04AB" w:rsidRPr="00AA57C0">
              <w:rPr>
                <w:rStyle w:val="Hyperlink"/>
              </w:rPr>
              <w:t>EXISTING CONDITIONS (PHYSICAL, SOCIAL, AND ENVIRONMENTAL)</w:t>
            </w:r>
            <w:r w:rsidR="006A04AB">
              <w:rPr>
                <w:webHidden/>
              </w:rPr>
              <w:tab/>
            </w:r>
            <w:r w:rsidR="006A04AB">
              <w:rPr>
                <w:webHidden/>
              </w:rPr>
              <w:fldChar w:fldCharType="begin"/>
            </w:r>
            <w:r w:rsidR="006A04AB">
              <w:rPr>
                <w:webHidden/>
              </w:rPr>
              <w:instrText xml:space="preserve"> PAGEREF _Toc478638814 \h </w:instrText>
            </w:r>
            <w:r w:rsidR="006A04AB">
              <w:rPr>
                <w:webHidden/>
              </w:rPr>
            </w:r>
            <w:r w:rsidR="006A04AB">
              <w:rPr>
                <w:webHidden/>
              </w:rPr>
              <w:fldChar w:fldCharType="separate"/>
            </w:r>
            <w:r w:rsidR="008355DE">
              <w:rPr>
                <w:webHidden/>
              </w:rPr>
              <w:t>5</w:t>
            </w:r>
            <w:r w:rsidR="006A04AB">
              <w:rPr>
                <w:webHidden/>
              </w:rPr>
              <w:fldChar w:fldCharType="end"/>
            </w:r>
          </w:hyperlink>
        </w:p>
        <w:p w:rsidR="006A04AB" w:rsidRDefault="00287094">
          <w:pPr>
            <w:pStyle w:val="TOC1"/>
            <w:tabs>
              <w:tab w:val="left" w:pos="440"/>
            </w:tabs>
            <w:rPr>
              <w:rFonts w:eastAsiaTheme="minorEastAsia"/>
              <w:color w:val="auto"/>
              <w:kern w:val="0"/>
              <w:szCs w:val="22"/>
              <w:lang w:eastAsia="en-US"/>
            </w:rPr>
          </w:pPr>
          <w:hyperlink w:anchor="_Toc478638815" w:history="1">
            <w:r w:rsidR="006A04AB" w:rsidRPr="00AA57C0">
              <w:rPr>
                <w:rStyle w:val="Hyperlink"/>
              </w:rPr>
              <w:t>IV.</w:t>
            </w:r>
            <w:r w:rsidR="006A04AB">
              <w:rPr>
                <w:rFonts w:eastAsiaTheme="minorEastAsia"/>
                <w:color w:val="auto"/>
                <w:kern w:val="0"/>
                <w:szCs w:val="22"/>
                <w:lang w:eastAsia="en-US"/>
              </w:rPr>
              <w:tab/>
            </w:r>
            <w:r w:rsidR="006A04AB" w:rsidRPr="00AA57C0">
              <w:rPr>
                <w:rStyle w:val="Hyperlink"/>
              </w:rPr>
              <w:t>RESIDENTS PARTICIPATION (COORDINATION WITH RESIDENTS)</w:t>
            </w:r>
            <w:r w:rsidR="006A04AB">
              <w:rPr>
                <w:webHidden/>
              </w:rPr>
              <w:tab/>
            </w:r>
            <w:r w:rsidR="006A04AB">
              <w:rPr>
                <w:webHidden/>
              </w:rPr>
              <w:fldChar w:fldCharType="begin"/>
            </w:r>
            <w:r w:rsidR="006A04AB">
              <w:rPr>
                <w:webHidden/>
              </w:rPr>
              <w:instrText xml:space="preserve"> PAGEREF _Toc478638815 \h </w:instrText>
            </w:r>
            <w:r w:rsidR="006A04AB">
              <w:rPr>
                <w:webHidden/>
              </w:rPr>
            </w:r>
            <w:r w:rsidR="006A04AB">
              <w:rPr>
                <w:webHidden/>
              </w:rPr>
              <w:fldChar w:fldCharType="separate"/>
            </w:r>
            <w:r w:rsidR="008355DE">
              <w:rPr>
                <w:webHidden/>
              </w:rPr>
              <w:t>8</w:t>
            </w:r>
            <w:r w:rsidR="006A04AB">
              <w:rPr>
                <w:webHidden/>
              </w:rPr>
              <w:fldChar w:fldCharType="end"/>
            </w:r>
          </w:hyperlink>
        </w:p>
        <w:p w:rsidR="006A04AB" w:rsidRDefault="00287094">
          <w:pPr>
            <w:pStyle w:val="TOC1"/>
            <w:tabs>
              <w:tab w:val="left" w:pos="440"/>
            </w:tabs>
            <w:rPr>
              <w:rFonts w:eastAsiaTheme="minorEastAsia"/>
              <w:color w:val="auto"/>
              <w:kern w:val="0"/>
              <w:szCs w:val="22"/>
              <w:lang w:eastAsia="en-US"/>
            </w:rPr>
          </w:pPr>
          <w:hyperlink w:anchor="_Toc478638816" w:history="1">
            <w:r w:rsidR="006A04AB" w:rsidRPr="00AA57C0">
              <w:rPr>
                <w:rStyle w:val="Hyperlink"/>
              </w:rPr>
              <w:t>V.</w:t>
            </w:r>
            <w:r w:rsidR="006A04AB">
              <w:rPr>
                <w:rFonts w:eastAsiaTheme="minorEastAsia"/>
                <w:color w:val="auto"/>
                <w:kern w:val="0"/>
                <w:szCs w:val="22"/>
                <w:lang w:eastAsia="en-US"/>
              </w:rPr>
              <w:tab/>
            </w:r>
            <w:r w:rsidR="006A04AB" w:rsidRPr="00AA57C0">
              <w:rPr>
                <w:rStyle w:val="Hyperlink"/>
              </w:rPr>
              <w:t>MODERNIZATION ALTERNATIVES AND COST ESTIMATES</w:t>
            </w:r>
            <w:r w:rsidR="006A04AB">
              <w:rPr>
                <w:webHidden/>
              </w:rPr>
              <w:tab/>
            </w:r>
            <w:r w:rsidR="006A04AB">
              <w:rPr>
                <w:webHidden/>
              </w:rPr>
              <w:fldChar w:fldCharType="begin"/>
            </w:r>
            <w:r w:rsidR="006A04AB">
              <w:rPr>
                <w:webHidden/>
              </w:rPr>
              <w:instrText xml:space="preserve"> PAGEREF _Toc478638816 \h </w:instrText>
            </w:r>
            <w:r w:rsidR="006A04AB">
              <w:rPr>
                <w:webHidden/>
              </w:rPr>
            </w:r>
            <w:r w:rsidR="006A04AB">
              <w:rPr>
                <w:webHidden/>
              </w:rPr>
              <w:fldChar w:fldCharType="separate"/>
            </w:r>
            <w:r w:rsidR="008355DE">
              <w:rPr>
                <w:webHidden/>
              </w:rPr>
              <w:t>9</w:t>
            </w:r>
            <w:r w:rsidR="006A04AB">
              <w:rPr>
                <w:webHidden/>
              </w:rPr>
              <w:fldChar w:fldCharType="end"/>
            </w:r>
          </w:hyperlink>
        </w:p>
        <w:p w:rsidR="006A04AB" w:rsidRDefault="00287094">
          <w:pPr>
            <w:pStyle w:val="TOC1"/>
            <w:tabs>
              <w:tab w:val="left" w:pos="660"/>
            </w:tabs>
            <w:rPr>
              <w:rFonts w:eastAsiaTheme="minorEastAsia"/>
              <w:color w:val="auto"/>
              <w:kern w:val="0"/>
              <w:szCs w:val="22"/>
              <w:lang w:eastAsia="en-US"/>
            </w:rPr>
          </w:pPr>
          <w:hyperlink w:anchor="_Toc478638817" w:history="1">
            <w:r w:rsidR="006A04AB" w:rsidRPr="00AA57C0">
              <w:rPr>
                <w:rStyle w:val="Hyperlink"/>
              </w:rPr>
              <w:t>VI.</w:t>
            </w:r>
            <w:r w:rsidR="006A04AB">
              <w:rPr>
                <w:rFonts w:eastAsiaTheme="minorEastAsia"/>
                <w:color w:val="auto"/>
                <w:kern w:val="0"/>
                <w:szCs w:val="22"/>
                <w:lang w:eastAsia="en-US"/>
              </w:rPr>
              <w:tab/>
            </w:r>
            <w:r w:rsidR="006A04AB" w:rsidRPr="00AA57C0">
              <w:rPr>
                <w:rStyle w:val="Hyperlink"/>
              </w:rPr>
              <w:t>PROJECT DESCRIPTION (NEEDS ASSESSMENT AND SCOPE OF WORK)</w:t>
            </w:r>
            <w:r w:rsidR="006A04AB">
              <w:rPr>
                <w:webHidden/>
              </w:rPr>
              <w:tab/>
            </w:r>
            <w:r w:rsidR="006A04AB">
              <w:rPr>
                <w:webHidden/>
              </w:rPr>
              <w:fldChar w:fldCharType="begin"/>
            </w:r>
            <w:r w:rsidR="006A04AB">
              <w:rPr>
                <w:webHidden/>
              </w:rPr>
              <w:instrText xml:space="preserve"> PAGEREF _Toc478638817 \h </w:instrText>
            </w:r>
            <w:r w:rsidR="006A04AB">
              <w:rPr>
                <w:webHidden/>
              </w:rPr>
            </w:r>
            <w:r w:rsidR="006A04AB">
              <w:rPr>
                <w:webHidden/>
              </w:rPr>
              <w:fldChar w:fldCharType="separate"/>
            </w:r>
            <w:r w:rsidR="008355DE">
              <w:rPr>
                <w:webHidden/>
              </w:rPr>
              <w:t>10</w:t>
            </w:r>
            <w:r w:rsidR="006A04AB">
              <w:rPr>
                <w:webHidden/>
              </w:rPr>
              <w:fldChar w:fldCharType="end"/>
            </w:r>
          </w:hyperlink>
        </w:p>
        <w:p w:rsidR="006A04AB" w:rsidRDefault="00287094">
          <w:pPr>
            <w:pStyle w:val="TOC1"/>
            <w:tabs>
              <w:tab w:val="left" w:pos="660"/>
            </w:tabs>
            <w:rPr>
              <w:rFonts w:eastAsiaTheme="minorEastAsia"/>
              <w:color w:val="auto"/>
              <w:kern w:val="0"/>
              <w:szCs w:val="22"/>
              <w:lang w:eastAsia="en-US"/>
            </w:rPr>
          </w:pPr>
          <w:hyperlink w:anchor="_Toc478638818" w:history="1">
            <w:r w:rsidR="006A04AB" w:rsidRPr="00AA57C0">
              <w:rPr>
                <w:rStyle w:val="Hyperlink"/>
              </w:rPr>
              <w:t>VII.</w:t>
            </w:r>
            <w:r w:rsidR="006A04AB">
              <w:rPr>
                <w:rFonts w:eastAsiaTheme="minorEastAsia"/>
                <w:color w:val="auto"/>
                <w:kern w:val="0"/>
                <w:szCs w:val="22"/>
                <w:lang w:eastAsia="en-US"/>
              </w:rPr>
              <w:tab/>
            </w:r>
            <w:r w:rsidR="006A04AB" w:rsidRPr="00AA57C0">
              <w:rPr>
                <w:rStyle w:val="Hyperlink"/>
              </w:rPr>
              <w:t>DESIGN CRITERIA</w:t>
            </w:r>
            <w:r w:rsidR="006A04AB">
              <w:rPr>
                <w:webHidden/>
              </w:rPr>
              <w:tab/>
            </w:r>
            <w:r w:rsidR="006A04AB">
              <w:rPr>
                <w:webHidden/>
              </w:rPr>
              <w:fldChar w:fldCharType="begin"/>
            </w:r>
            <w:r w:rsidR="006A04AB">
              <w:rPr>
                <w:webHidden/>
              </w:rPr>
              <w:instrText xml:space="preserve"> PAGEREF _Toc478638818 \h </w:instrText>
            </w:r>
            <w:r w:rsidR="006A04AB">
              <w:rPr>
                <w:webHidden/>
              </w:rPr>
            </w:r>
            <w:r w:rsidR="006A04AB">
              <w:rPr>
                <w:webHidden/>
              </w:rPr>
              <w:fldChar w:fldCharType="separate"/>
            </w:r>
            <w:r w:rsidR="008355DE">
              <w:rPr>
                <w:webHidden/>
              </w:rPr>
              <w:t>11</w:t>
            </w:r>
            <w:r w:rsidR="006A04AB">
              <w:rPr>
                <w:webHidden/>
              </w:rPr>
              <w:fldChar w:fldCharType="end"/>
            </w:r>
          </w:hyperlink>
        </w:p>
        <w:p w:rsidR="006A04AB" w:rsidRDefault="00287094">
          <w:pPr>
            <w:pStyle w:val="TOC1"/>
            <w:tabs>
              <w:tab w:val="left" w:pos="660"/>
            </w:tabs>
            <w:rPr>
              <w:rFonts w:eastAsiaTheme="minorEastAsia"/>
              <w:color w:val="auto"/>
              <w:kern w:val="0"/>
              <w:szCs w:val="22"/>
              <w:lang w:eastAsia="en-US"/>
            </w:rPr>
          </w:pPr>
          <w:hyperlink w:anchor="_Toc478638819" w:history="1">
            <w:r w:rsidR="006A04AB" w:rsidRPr="00AA57C0">
              <w:rPr>
                <w:rStyle w:val="Hyperlink"/>
              </w:rPr>
              <w:t>VIII.</w:t>
            </w:r>
            <w:r w:rsidR="006A04AB">
              <w:rPr>
                <w:rFonts w:eastAsiaTheme="minorEastAsia"/>
                <w:color w:val="auto"/>
                <w:kern w:val="0"/>
                <w:szCs w:val="22"/>
                <w:lang w:eastAsia="en-US"/>
              </w:rPr>
              <w:tab/>
            </w:r>
            <w:r w:rsidR="006A04AB" w:rsidRPr="00AA57C0">
              <w:rPr>
                <w:rStyle w:val="Hyperlink"/>
              </w:rPr>
              <w:t>SCHEMATIC DESIGN PLANS</w:t>
            </w:r>
            <w:r w:rsidR="006A04AB">
              <w:rPr>
                <w:webHidden/>
              </w:rPr>
              <w:tab/>
            </w:r>
            <w:r w:rsidR="006A04AB">
              <w:rPr>
                <w:webHidden/>
              </w:rPr>
              <w:fldChar w:fldCharType="begin"/>
            </w:r>
            <w:r w:rsidR="006A04AB">
              <w:rPr>
                <w:webHidden/>
              </w:rPr>
              <w:instrText xml:space="preserve"> PAGEREF _Toc478638819 \h </w:instrText>
            </w:r>
            <w:r w:rsidR="006A04AB">
              <w:rPr>
                <w:webHidden/>
              </w:rPr>
            </w:r>
            <w:r w:rsidR="006A04AB">
              <w:rPr>
                <w:webHidden/>
              </w:rPr>
              <w:fldChar w:fldCharType="separate"/>
            </w:r>
            <w:r w:rsidR="008355DE">
              <w:rPr>
                <w:webHidden/>
              </w:rPr>
              <w:t>14</w:t>
            </w:r>
            <w:r w:rsidR="006A04AB">
              <w:rPr>
                <w:webHidden/>
              </w:rPr>
              <w:fldChar w:fldCharType="end"/>
            </w:r>
          </w:hyperlink>
        </w:p>
        <w:p w:rsidR="006A04AB" w:rsidRDefault="00287094">
          <w:pPr>
            <w:pStyle w:val="TOC1"/>
            <w:tabs>
              <w:tab w:val="left" w:pos="660"/>
            </w:tabs>
            <w:rPr>
              <w:rFonts w:eastAsiaTheme="minorEastAsia"/>
              <w:color w:val="auto"/>
              <w:kern w:val="0"/>
              <w:szCs w:val="22"/>
              <w:lang w:eastAsia="en-US"/>
            </w:rPr>
          </w:pPr>
          <w:hyperlink w:anchor="_Toc478638820" w:history="1">
            <w:r w:rsidR="006A04AB" w:rsidRPr="00AA57C0">
              <w:rPr>
                <w:rStyle w:val="Hyperlink"/>
              </w:rPr>
              <w:t>IX.</w:t>
            </w:r>
            <w:r w:rsidR="006A04AB">
              <w:rPr>
                <w:rFonts w:eastAsiaTheme="minorEastAsia"/>
                <w:color w:val="auto"/>
                <w:kern w:val="0"/>
                <w:szCs w:val="22"/>
                <w:lang w:eastAsia="en-US"/>
              </w:rPr>
              <w:tab/>
            </w:r>
            <w:r w:rsidR="006A04AB" w:rsidRPr="00AA57C0">
              <w:rPr>
                <w:rStyle w:val="Hyperlink"/>
              </w:rPr>
              <w:t>OUTLINE SPECIFICATIONS</w:t>
            </w:r>
            <w:r w:rsidR="006A04AB">
              <w:rPr>
                <w:webHidden/>
              </w:rPr>
              <w:tab/>
            </w:r>
            <w:r w:rsidR="006A04AB">
              <w:rPr>
                <w:webHidden/>
              </w:rPr>
              <w:fldChar w:fldCharType="begin"/>
            </w:r>
            <w:r w:rsidR="006A04AB">
              <w:rPr>
                <w:webHidden/>
              </w:rPr>
              <w:instrText xml:space="preserve"> PAGEREF _Toc478638820 \h </w:instrText>
            </w:r>
            <w:r w:rsidR="006A04AB">
              <w:rPr>
                <w:webHidden/>
              </w:rPr>
            </w:r>
            <w:r w:rsidR="006A04AB">
              <w:rPr>
                <w:webHidden/>
              </w:rPr>
              <w:fldChar w:fldCharType="separate"/>
            </w:r>
            <w:r w:rsidR="008355DE">
              <w:rPr>
                <w:webHidden/>
              </w:rPr>
              <w:t>15</w:t>
            </w:r>
            <w:r w:rsidR="006A04AB">
              <w:rPr>
                <w:webHidden/>
              </w:rPr>
              <w:fldChar w:fldCharType="end"/>
            </w:r>
          </w:hyperlink>
        </w:p>
        <w:p w:rsidR="006A04AB" w:rsidRDefault="00287094">
          <w:pPr>
            <w:pStyle w:val="TOC1"/>
            <w:tabs>
              <w:tab w:val="left" w:pos="440"/>
            </w:tabs>
            <w:rPr>
              <w:rFonts w:eastAsiaTheme="minorEastAsia"/>
              <w:color w:val="auto"/>
              <w:kern w:val="0"/>
              <w:szCs w:val="22"/>
              <w:lang w:eastAsia="en-US"/>
            </w:rPr>
          </w:pPr>
          <w:hyperlink w:anchor="_Toc478638821" w:history="1">
            <w:r w:rsidR="006A04AB" w:rsidRPr="00AA57C0">
              <w:rPr>
                <w:rStyle w:val="Hyperlink"/>
              </w:rPr>
              <w:t>X.</w:t>
            </w:r>
            <w:r w:rsidR="006A04AB">
              <w:rPr>
                <w:rFonts w:eastAsiaTheme="minorEastAsia"/>
                <w:color w:val="auto"/>
                <w:kern w:val="0"/>
                <w:szCs w:val="22"/>
                <w:lang w:eastAsia="en-US"/>
              </w:rPr>
              <w:tab/>
            </w:r>
            <w:r w:rsidR="006A04AB" w:rsidRPr="00AA57C0">
              <w:rPr>
                <w:rStyle w:val="Hyperlink"/>
              </w:rPr>
              <w:t>COST ESTIMATE (PROPOSED PLAN)</w:t>
            </w:r>
            <w:r w:rsidR="006A04AB">
              <w:rPr>
                <w:webHidden/>
              </w:rPr>
              <w:tab/>
            </w:r>
            <w:r w:rsidR="006A04AB">
              <w:rPr>
                <w:webHidden/>
              </w:rPr>
              <w:fldChar w:fldCharType="begin"/>
            </w:r>
            <w:r w:rsidR="006A04AB">
              <w:rPr>
                <w:webHidden/>
              </w:rPr>
              <w:instrText xml:space="preserve"> PAGEREF _Toc478638821 \h </w:instrText>
            </w:r>
            <w:r w:rsidR="006A04AB">
              <w:rPr>
                <w:webHidden/>
              </w:rPr>
            </w:r>
            <w:r w:rsidR="006A04AB">
              <w:rPr>
                <w:webHidden/>
              </w:rPr>
              <w:fldChar w:fldCharType="separate"/>
            </w:r>
            <w:r w:rsidR="008355DE">
              <w:rPr>
                <w:webHidden/>
              </w:rPr>
              <w:t>16</w:t>
            </w:r>
            <w:r w:rsidR="006A04AB">
              <w:rPr>
                <w:webHidden/>
              </w:rPr>
              <w:fldChar w:fldCharType="end"/>
            </w:r>
          </w:hyperlink>
        </w:p>
        <w:p w:rsidR="006A04AB" w:rsidRDefault="00287094">
          <w:pPr>
            <w:pStyle w:val="TOC1"/>
            <w:tabs>
              <w:tab w:val="left" w:pos="660"/>
            </w:tabs>
            <w:rPr>
              <w:rFonts w:eastAsiaTheme="minorEastAsia"/>
              <w:color w:val="auto"/>
              <w:kern w:val="0"/>
              <w:szCs w:val="22"/>
              <w:lang w:eastAsia="en-US"/>
            </w:rPr>
          </w:pPr>
          <w:hyperlink w:anchor="_Toc478638822" w:history="1">
            <w:r w:rsidR="006A04AB" w:rsidRPr="00AA57C0">
              <w:rPr>
                <w:rStyle w:val="Hyperlink"/>
              </w:rPr>
              <w:t>XI.</w:t>
            </w:r>
            <w:r w:rsidR="006A04AB">
              <w:rPr>
                <w:rFonts w:eastAsiaTheme="minorEastAsia"/>
                <w:color w:val="auto"/>
                <w:kern w:val="0"/>
                <w:szCs w:val="22"/>
                <w:lang w:eastAsia="en-US"/>
              </w:rPr>
              <w:tab/>
            </w:r>
            <w:r w:rsidR="006A04AB" w:rsidRPr="00AA57C0">
              <w:rPr>
                <w:rStyle w:val="Hyperlink"/>
              </w:rPr>
              <w:t>FIELD INSPECTION REPORTS</w:t>
            </w:r>
            <w:r w:rsidR="006A04AB">
              <w:rPr>
                <w:webHidden/>
              </w:rPr>
              <w:tab/>
            </w:r>
            <w:r w:rsidR="006A04AB">
              <w:rPr>
                <w:webHidden/>
              </w:rPr>
              <w:fldChar w:fldCharType="begin"/>
            </w:r>
            <w:r w:rsidR="006A04AB">
              <w:rPr>
                <w:webHidden/>
              </w:rPr>
              <w:instrText xml:space="preserve"> PAGEREF _Toc478638822 \h </w:instrText>
            </w:r>
            <w:r w:rsidR="006A04AB">
              <w:rPr>
                <w:webHidden/>
              </w:rPr>
            </w:r>
            <w:r w:rsidR="006A04AB">
              <w:rPr>
                <w:webHidden/>
              </w:rPr>
              <w:fldChar w:fldCharType="separate"/>
            </w:r>
            <w:r w:rsidR="008355DE">
              <w:rPr>
                <w:webHidden/>
              </w:rPr>
              <w:t>17</w:t>
            </w:r>
            <w:r w:rsidR="006A04AB">
              <w:rPr>
                <w:webHidden/>
              </w:rPr>
              <w:fldChar w:fldCharType="end"/>
            </w:r>
          </w:hyperlink>
        </w:p>
        <w:p w:rsidR="00502667" w:rsidRDefault="008A6DF2">
          <w:pPr>
            <w:rPr>
              <w:b/>
              <w:bCs/>
              <w:noProof/>
            </w:rPr>
          </w:pPr>
          <w:r>
            <w:fldChar w:fldCharType="end"/>
          </w:r>
        </w:p>
      </w:sdtContent>
    </w:sdt>
    <w:p w:rsidR="00D76CD7" w:rsidRDefault="00D76CD7">
      <w:r>
        <w:br w:type="page"/>
      </w:r>
    </w:p>
    <w:p w:rsidR="00D76CD7" w:rsidRDefault="00D76CD7">
      <w:r>
        <w:br w:type="page"/>
      </w:r>
    </w:p>
    <w:p w:rsidR="00502667" w:rsidRDefault="00502667">
      <w:pPr>
        <w:sectPr w:rsidR="00502667" w:rsidSect="00A41A18">
          <w:headerReference w:type="default" r:id="rId13"/>
          <w:pgSz w:w="12240" w:h="15840" w:code="1"/>
          <w:pgMar w:top="2520" w:right="1512" w:bottom="1800" w:left="1512" w:header="1080" w:footer="720" w:gutter="0"/>
          <w:pgNumType w:start="0"/>
          <w:cols w:space="720"/>
          <w:titlePg/>
          <w:docGrid w:linePitch="360"/>
        </w:sectPr>
      </w:pPr>
    </w:p>
    <w:p w:rsidR="00502667" w:rsidRPr="005213D6" w:rsidRDefault="006F36AF" w:rsidP="000C71B2">
      <w:pPr>
        <w:pStyle w:val="Heading1"/>
        <w:rPr>
          <w:lang w:val="es-PR"/>
        </w:rPr>
      </w:pPr>
      <w:bookmarkStart w:id="1" w:name="_Toc478638812"/>
      <w:r w:rsidRPr="005213D6">
        <w:rPr>
          <w:lang w:val="es-PR"/>
        </w:rPr>
        <w:t>EXECUTIVE SUMMARY</w:t>
      </w:r>
      <w:bookmarkEnd w:id="1"/>
    </w:p>
    <w:p w:rsidR="00502667" w:rsidRPr="005213D6" w:rsidRDefault="000C71B2">
      <w:pPr>
        <w:pStyle w:val="Heading2"/>
        <w:rPr>
          <w:lang w:val="es-PR"/>
        </w:rPr>
      </w:pPr>
      <w:r w:rsidRPr="005213D6">
        <w:rPr>
          <w:lang w:val="es-PR"/>
        </w:rPr>
        <w:t xml:space="preserve">Introduction </w:t>
      </w:r>
    </w:p>
    <w:p w:rsidR="00502667" w:rsidRPr="005213D6" w:rsidRDefault="001B442A" w:rsidP="000C71B2">
      <w:pPr>
        <w:jc w:val="both"/>
        <w:rPr>
          <w:lang w:val="es-PR"/>
        </w:rPr>
      </w:pPr>
      <w:r w:rsidRPr="00352880">
        <w:rPr>
          <w:lang w:val="es-PR"/>
        </w:rPr>
        <w:t xml:space="preserve">[Introducir una </w:t>
      </w:r>
      <w:r w:rsidR="00352880" w:rsidRPr="00352880">
        <w:rPr>
          <w:lang w:val="es-PR"/>
        </w:rPr>
        <w:t>descripción</w:t>
      </w:r>
      <w:r w:rsidRPr="00352880">
        <w:rPr>
          <w:lang w:val="es-PR"/>
        </w:rPr>
        <w:t xml:space="preserve"> </w:t>
      </w:r>
      <w:r w:rsidR="00352880" w:rsidRPr="00352880">
        <w:rPr>
          <w:lang w:val="es-PR"/>
        </w:rPr>
        <w:t>básica</w:t>
      </w:r>
      <w:r w:rsidRPr="00352880">
        <w:rPr>
          <w:lang w:val="es-PR"/>
        </w:rPr>
        <w:t xml:space="preserve"> del Proyecto, como su </w:t>
      </w:r>
      <w:r w:rsidR="00352880" w:rsidRPr="00352880">
        <w:rPr>
          <w:lang w:val="es-PR"/>
        </w:rPr>
        <w:t>composición</w:t>
      </w:r>
      <w:r w:rsidRPr="00352880">
        <w:rPr>
          <w:lang w:val="es-PR"/>
        </w:rPr>
        <w:t xml:space="preserve"> </w:t>
      </w:r>
      <w:r w:rsidR="00352880" w:rsidRPr="00352880">
        <w:rPr>
          <w:lang w:val="es-PR"/>
        </w:rPr>
        <w:t>física</w:t>
      </w:r>
      <w:r w:rsidRPr="00352880">
        <w:rPr>
          <w:lang w:val="es-PR"/>
        </w:rPr>
        <w:t xml:space="preserve">, </w:t>
      </w:r>
      <w:r w:rsidR="00352880" w:rsidRPr="00352880">
        <w:rPr>
          <w:lang w:val="es-PR"/>
        </w:rPr>
        <w:t>número</w:t>
      </w:r>
      <w:r w:rsidRPr="00352880">
        <w:rPr>
          <w:lang w:val="es-PR"/>
        </w:rPr>
        <w:t xml:space="preserve"> de edificios, pisos por edificio, </w:t>
      </w:r>
      <w:r w:rsidR="00352880" w:rsidRPr="00352880">
        <w:rPr>
          <w:lang w:val="es-PR"/>
        </w:rPr>
        <w:t>número</w:t>
      </w:r>
      <w:r w:rsidRPr="00352880">
        <w:rPr>
          <w:lang w:val="es-PR"/>
        </w:rPr>
        <w:t xml:space="preserve"> de unidades, </w:t>
      </w:r>
      <w:r w:rsidR="00352880" w:rsidRPr="00352880">
        <w:rPr>
          <w:lang w:val="es-PR"/>
        </w:rPr>
        <w:t>n</w:t>
      </w:r>
      <w:r w:rsidR="00352880">
        <w:rPr>
          <w:lang w:val="es-PR"/>
        </w:rPr>
        <w:t>úm</w:t>
      </w:r>
      <w:r w:rsidR="00352880" w:rsidRPr="00352880">
        <w:rPr>
          <w:lang w:val="es-PR"/>
        </w:rPr>
        <w:t>ero</w:t>
      </w:r>
      <w:r w:rsidRPr="00352880">
        <w:rPr>
          <w:lang w:val="es-PR"/>
        </w:rPr>
        <w:t xml:space="preserve"> de cuartos, tipo de edificios (walkup, raw houses, multi-story, etc)</w:t>
      </w:r>
      <w:r w:rsidR="00352880" w:rsidRPr="00352880">
        <w:rPr>
          <w:lang w:val="es-PR"/>
        </w:rPr>
        <w:t>. Historia general del proyecto, si fue modernizado anteriormente, etc. impresión de la infraestructura</w:t>
      </w:r>
      <w:r w:rsidRPr="00352880">
        <w:rPr>
          <w:lang w:val="es-PR"/>
        </w:rPr>
        <w:t>]</w:t>
      </w:r>
    </w:p>
    <w:p w:rsidR="00502667" w:rsidRPr="005213D6" w:rsidRDefault="00352880">
      <w:pPr>
        <w:pStyle w:val="Heading2"/>
        <w:rPr>
          <w:lang w:val="es-PR"/>
        </w:rPr>
      </w:pPr>
      <w:r w:rsidRPr="005213D6">
        <w:rPr>
          <w:lang w:val="es-PR"/>
        </w:rPr>
        <w:t xml:space="preserve">Location </w:t>
      </w:r>
    </w:p>
    <w:p w:rsidR="00502667" w:rsidRPr="00352880" w:rsidRDefault="00352880" w:rsidP="00352880">
      <w:pPr>
        <w:rPr>
          <w:lang w:val="es-PR"/>
        </w:rPr>
      </w:pPr>
      <w:r w:rsidRPr="00352880">
        <w:rPr>
          <w:lang w:val="es-PR"/>
        </w:rPr>
        <w:t>[Localización general del Proyecto, nombre de calle o avenida donde está localizado</w:t>
      </w:r>
      <w:r>
        <w:rPr>
          <w:lang w:val="es-PR"/>
        </w:rPr>
        <w:t>. Indicar su situación estratégica</w:t>
      </w:r>
      <w:r w:rsidR="007404D5">
        <w:rPr>
          <w:lang w:val="es-PR"/>
        </w:rPr>
        <w:t>, aspectos de infraestructura y de ambiente físico</w:t>
      </w:r>
      <w:r>
        <w:rPr>
          <w:lang w:val="es-PR"/>
        </w:rPr>
        <w:t>]</w:t>
      </w:r>
    </w:p>
    <w:p w:rsidR="00502667" w:rsidRPr="005213D6" w:rsidRDefault="007404D5">
      <w:pPr>
        <w:pStyle w:val="Heading2"/>
        <w:rPr>
          <w:lang w:val="es-PR"/>
        </w:rPr>
      </w:pPr>
      <w:r w:rsidRPr="005213D6">
        <w:rPr>
          <w:lang w:val="es-PR"/>
        </w:rPr>
        <w:t>Existing Conditions</w:t>
      </w:r>
    </w:p>
    <w:p w:rsidR="00502667" w:rsidRPr="007404D5" w:rsidRDefault="007404D5">
      <w:pPr>
        <w:rPr>
          <w:lang w:val="es-PR"/>
        </w:rPr>
      </w:pPr>
      <w:r w:rsidRPr="007404D5">
        <w:rPr>
          <w:lang w:val="es-PR"/>
        </w:rPr>
        <w:t xml:space="preserve">[Descripción </w:t>
      </w:r>
      <w:r w:rsidR="00027958">
        <w:rPr>
          <w:lang w:val="es-PR"/>
        </w:rPr>
        <w:t xml:space="preserve">general </w:t>
      </w:r>
      <w:r w:rsidRPr="007404D5">
        <w:rPr>
          <w:lang w:val="es-PR"/>
        </w:rPr>
        <w:t>de las condiciones existentes, estado de deterioro, ord</w:t>
      </w:r>
      <w:r w:rsidR="00147376">
        <w:rPr>
          <w:lang w:val="es-PR"/>
        </w:rPr>
        <w:t>e</w:t>
      </w:r>
      <w:r w:rsidRPr="007404D5">
        <w:rPr>
          <w:lang w:val="es-PR"/>
        </w:rPr>
        <w:t>nes de trabajo pendientes, y estado de edificios]</w:t>
      </w:r>
    </w:p>
    <w:p w:rsidR="00502667" w:rsidRPr="007404D5" w:rsidRDefault="007404D5">
      <w:pPr>
        <w:pStyle w:val="Heading2"/>
        <w:rPr>
          <w:lang w:val="es-PR"/>
        </w:rPr>
      </w:pPr>
      <w:r w:rsidRPr="007404D5">
        <w:rPr>
          <w:lang w:val="es-PR"/>
        </w:rPr>
        <w:t>Resident and Administration Official’s Participation</w:t>
      </w:r>
    </w:p>
    <w:p w:rsidR="00502667" w:rsidRPr="007404D5" w:rsidRDefault="007404D5">
      <w:pPr>
        <w:rPr>
          <w:lang w:val="es-PR"/>
        </w:rPr>
      </w:pPr>
      <w:r w:rsidRPr="007404D5">
        <w:rPr>
          <w:lang w:val="es-PR"/>
        </w:rPr>
        <w:t>[Proveer información básica de reuniones con los resident</w:t>
      </w:r>
      <w:r>
        <w:rPr>
          <w:lang w:val="es-PR"/>
        </w:rPr>
        <w:t>e</w:t>
      </w:r>
      <w:r w:rsidRPr="007404D5">
        <w:rPr>
          <w:lang w:val="es-PR"/>
        </w:rPr>
        <w:t xml:space="preserve">s y con </w:t>
      </w:r>
      <w:r>
        <w:rPr>
          <w:lang w:val="es-PR"/>
        </w:rPr>
        <w:t xml:space="preserve">la </w:t>
      </w:r>
      <w:r w:rsidRPr="007404D5">
        <w:rPr>
          <w:lang w:val="es-PR"/>
        </w:rPr>
        <w:t xml:space="preserve">administración del </w:t>
      </w:r>
      <w:r>
        <w:rPr>
          <w:lang w:val="es-PR"/>
        </w:rPr>
        <w:t>Proyecto]</w:t>
      </w:r>
    </w:p>
    <w:p w:rsidR="003B0F1C" w:rsidRPr="003B0F1C" w:rsidRDefault="003B0F1C" w:rsidP="003B0F1C">
      <w:pPr>
        <w:pStyle w:val="Heading2"/>
        <w:rPr>
          <w:lang w:val="es-PR"/>
        </w:rPr>
      </w:pPr>
      <w:r w:rsidRPr="003B0F1C">
        <w:rPr>
          <w:lang w:val="es-PR"/>
        </w:rPr>
        <w:t>Modernization Alternatives</w:t>
      </w:r>
      <w:r>
        <w:rPr>
          <w:lang w:val="es-PR"/>
        </w:rPr>
        <w:t xml:space="preserve"> And Cost </w:t>
      </w:r>
      <w:r w:rsidR="00297FD7">
        <w:rPr>
          <w:lang w:val="es-PR"/>
        </w:rPr>
        <w:t>Estimates</w:t>
      </w:r>
    </w:p>
    <w:p w:rsidR="003B0F1C" w:rsidRPr="007404D5" w:rsidRDefault="003B0F1C" w:rsidP="003B0F1C">
      <w:pPr>
        <w:rPr>
          <w:lang w:val="es-PR"/>
        </w:rPr>
      </w:pPr>
      <w:r w:rsidRPr="007404D5">
        <w:rPr>
          <w:lang w:val="es-PR"/>
        </w:rPr>
        <w:t>[</w:t>
      </w:r>
      <w:r w:rsidR="00297FD7">
        <w:rPr>
          <w:lang w:val="es-PR"/>
        </w:rPr>
        <w:t>Establecer las alternativas a la modernización y su costo.  Establecer cuál es la más costo-efectiva de las alternativas</w:t>
      </w:r>
      <w:r w:rsidRPr="007404D5">
        <w:rPr>
          <w:lang w:val="es-PR"/>
        </w:rPr>
        <w:t>]</w:t>
      </w:r>
    </w:p>
    <w:p w:rsidR="003B0F1C" w:rsidRPr="00297FD7" w:rsidRDefault="00297FD7" w:rsidP="003B0F1C">
      <w:pPr>
        <w:pStyle w:val="Heading2"/>
      </w:pPr>
      <w:r w:rsidRPr="00297FD7">
        <w:t xml:space="preserve">Project Description </w:t>
      </w:r>
      <w:r>
        <w:t>(</w:t>
      </w:r>
      <w:r w:rsidRPr="00297FD7">
        <w:t>Needs Assessment &amp; Scope of work</w:t>
      </w:r>
      <w:r>
        <w:t>)</w:t>
      </w:r>
    </w:p>
    <w:p w:rsidR="003B0F1C" w:rsidRPr="007404D5" w:rsidRDefault="003B0F1C" w:rsidP="003B0F1C">
      <w:pPr>
        <w:rPr>
          <w:lang w:val="es-PR"/>
        </w:rPr>
      </w:pPr>
      <w:r w:rsidRPr="007404D5">
        <w:rPr>
          <w:lang w:val="es-PR"/>
        </w:rPr>
        <w:t xml:space="preserve">[Descripción </w:t>
      </w:r>
      <w:r w:rsidR="00027958">
        <w:rPr>
          <w:lang w:val="es-PR"/>
        </w:rPr>
        <w:t xml:space="preserve">general </w:t>
      </w:r>
      <w:r w:rsidRPr="007404D5">
        <w:rPr>
          <w:lang w:val="es-PR"/>
        </w:rPr>
        <w:t xml:space="preserve">de </w:t>
      </w:r>
      <w:r w:rsidR="00027958" w:rsidRPr="007404D5">
        <w:rPr>
          <w:lang w:val="es-PR"/>
        </w:rPr>
        <w:t xml:space="preserve">las </w:t>
      </w:r>
      <w:r w:rsidR="00027958">
        <w:rPr>
          <w:lang w:val="es-PR"/>
        </w:rPr>
        <w:t>alternativas recomendadas</w:t>
      </w:r>
      <w:r w:rsidR="00297FD7">
        <w:rPr>
          <w:lang w:val="es-PR"/>
        </w:rPr>
        <w:t>. Incluir descripción de los trabajos que se incluirán en el diseño y las necesidades del proyecto</w:t>
      </w:r>
      <w:r w:rsidRPr="007404D5">
        <w:rPr>
          <w:lang w:val="es-PR"/>
        </w:rPr>
        <w:t>]</w:t>
      </w:r>
    </w:p>
    <w:p w:rsidR="003B0F1C" w:rsidRPr="003B0F1C" w:rsidRDefault="00147376" w:rsidP="003B0F1C">
      <w:pPr>
        <w:pStyle w:val="Heading2"/>
        <w:rPr>
          <w:lang w:val="es-PR"/>
        </w:rPr>
      </w:pPr>
      <w:r w:rsidRPr="00147376">
        <w:rPr>
          <w:lang w:val="es-PR"/>
        </w:rPr>
        <w:t>Design Criteria</w:t>
      </w:r>
    </w:p>
    <w:p w:rsidR="003B0F1C" w:rsidRPr="007404D5" w:rsidRDefault="003B0F1C" w:rsidP="003B0F1C">
      <w:pPr>
        <w:rPr>
          <w:lang w:val="es-PR"/>
        </w:rPr>
      </w:pPr>
      <w:r w:rsidRPr="007404D5">
        <w:rPr>
          <w:lang w:val="es-PR"/>
        </w:rPr>
        <w:t xml:space="preserve">[Descripción </w:t>
      </w:r>
      <w:r w:rsidR="00147376">
        <w:rPr>
          <w:lang w:val="es-PR"/>
        </w:rPr>
        <w:t xml:space="preserve">general </w:t>
      </w:r>
      <w:r w:rsidRPr="007404D5">
        <w:rPr>
          <w:lang w:val="es-PR"/>
        </w:rPr>
        <w:t>de l</w:t>
      </w:r>
      <w:r w:rsidR="00147376">
        <w:rPr>
          <w:lang w:val="es-PR"/>
        </w:rPr>
        <w:t>o</w:t>
      </w:r>
      <w:r w:rsidRPr="007404D5">
        <w:rPr>
          <w:lang w:val="es-PR"/>
        </w:rPr>
        <w:t xml:space="preserve">s </w:t>
      </w:r>
      <w:r w:rsidR="00147376">
        <w:rPr>
          <w:lang w:val="es-PR"/>
        </w:rPr>
        <w:t>criterios de diseño utilizados</w:t>
      </w:r>
      <w:r w:rsidRPr="007404D5">
        <w:rPr>
          <w:lang w:val="es-PR"/>
        </w:rPr>
        <w:t>]</w:t>
      </w:r>
    </w:p>
    <w:p w:rsidR="00147376" w:rsidRPr="00147376" w:rsidRDefault="00147376" w:rsidP="00147376">
      <w:pPr>
        <w:pStyle w:val="Heading2"/>
        <w:rPr>
          <w:lang w:val="es-PR"/>
        </w:rPr>
      </w:pPr>
      <w:r w:rsidRPr="00147376">
        <w:rPr>
          <w:lang w:val="es-PR"/>
        </w:rPr>
        <w:t>Schematic Design</w:t>
      </w:r>
      <w:r>
        <w:rPr>
          <w:lang w:val="es-PR"/>
        </w:rPr>
        <w:t xml:space="preserve"> Plans</w:t>
      </w:r>
    </w:p>
    <w:p w:rsidR="00147376" w:rsidRPr="007404D5" w:rsidRDefault="00147376" w:rsidP="00147376">
      <w:pPr>
        <w:rPr>
          <w:lang w:val="es-PR"/>
        </w:rPr>
      </w:pPr>
      <w:r w:rsidRPr="007404D5">
        <w:rPr>
          <w:lang w:val="es-PR"/>
        </w:rPr>
        <w:t>[</w:t>
      </w:r>
      <w:r>
        <w:rPr>
          <w:lang w:val="es-PR"/>
        </w:rPr>
        <w:t>Listado de los dibujos esquemáticos que el diseñador propone</w:t>
      </w:r>
      <w:r w:rsidRPr="007404D5">
        <w:rPr>
          <w:lang w:val="es-PR"/>
        </w:rPr>
        <w:t>]</w:t>
      </w:r>
    </w:p>
    <w:p w:rsidR="00147376" w:rsidRPr="00147376" w:rsidRDefault="00147376" w:rsidP="00147376">
      <w:pPr>
        <w:pStyle w:val="Heading2"/>
        <w:rPr>
          <w:lang w:val="es-PR"/>
        </w:rPr>
      </w:pPr>
      <w:r w:rsidRPr="00147376">
        <w:rPr>
          <w:lang w:val="es-PR"/>
        </w:rPr>
        <w:t>Outline Specifications</w:t>
      </w:r>
    </w:p>
    <w:p w:rsidR="00147376" w:rsidRPr="007404D5" w:rsidRDefault="00147376" w:rsidP="00147376">
      <w:pPr>
        <w:rPr>
          <w:lang w:val="es-PR"/>
        </w:rPr>
      </w:pPr>
      <w:r w:rsidRPr="007404D5">
        <w:rPr>
          <w:lang w:val="es-PR"/>
        </w:rPr>
        <w:t>[</w:t>
      </w:r>
      <w:r w:rsidR="00027958" w:rsidRPr="00027958">
        <w:rPr>
          <w:lang w:val="es-PR"/>
        </w:rPr>
        <w:t>Listado de l</w:t>
      </w:r>
      <w:r w:rsidR="00027958">
        <w:rPr>
          <w:lang w:val="es-PR"/>
        </w:rPr>
        <w:t>a</w:t>
      </w:r>
      <w:r w:rsidR="00027958" w:rsidRPr="00027958">
        <w:rPr>
          <w:lang w:val="es-PR"/>
        </w:rPr>
        <w:t xml:space="preserve">s </w:t>
      </w:r>
      <w:r w:rsidR="00027958">
        <w:rPr>
          <w:lang w:val="es-PR"/>
        </w:rPr>
        <w:t>especificaciones</w:t>
      </w:r>
      <w:r w:rsidR="00027958" w:rsidRPr="00027958">
        <w:rPr>
          <w:lang w:val="es-PR"/>
        </w:rPr>
        <w:t xml:space="preserve"> que el diseñador propone</w:t>
      </w:r>
      <w:r w:rsidRPr="007404D5">
        <w:rPr>
          <w:lang w:val="es-PR"/>
        </w:rPr>
        <w:t>]</w:t>
      </w:r>
    </w:p>
    <w:p w:rsidR="00147376" w:rsidRPr="00027958" w:rsidRDefault="00027958" w:rsidP="00147376">
      <w:pPr>
        <w:pStyle w:val="Heading2"/>
        <w:rPr>
          <w:lang w:val="es-PR"/>
        </w:rPr>
      </w:pPr>
      <w:r w:rsidRPr="00027958">
        <w:rPr>
          <w:lang w:val="es-PR"/>
        </w:rPr>
        <w:t>Cost Estimate (Proposed Plan)</w:t>
      </w:r>
    </w:p>
    <w:p w:rsidR="00147376" w:rsidRPr="007404D5" w:rsidRDefault="00147376" w:rsidP="00147376">
      <w:pPr>
        <w:rPr>
          <w:lang w:val="es-PR"/>
        </w:rPr>
      </w:pPr>
      <w:r w:rsidRPr="007404D5">
        <w:rPr>
          <w:lang w:val="es-PR"/>
        </w:rPr>
        <w:t>[</w:t>
      </w:r>
      <w:r w:rsidR="00027958">
        <w:rPr>
          <w:lang w:val="es-PR"/>
        </w:rPr>
        <w:t>Proveer el costo probable del proyecto según la alternativa seleccionada</w:t>
      </w:r>
      <w:r w:rsidRPr="007404D5">
        <w:rPr>
          <w:lang w:val="es-PR"/>
        </w:rPr>
        <w:t>]</w:t>
      </w:r>
    </w:p>
    <w:p w:rsidR="00147376" w:rsidRPr="00147376" w:rsidRDefault="00027958" w:rsidP="00147376">
      <w:pPr>
        <w:pStyle w:val="Heading2"/>
        <w:rPr>
          <w:lang w:val="es-PR"/>
        </w:rPr>
      </w:pPr>
      <w:r w:rsidRPr="00027958">
        <w:rPr>
          <w:lang w:val="es-PR"/>
        </w:rPr>
        <w:t xml:space="preserve">FIELD INSPECTION REPORTS </w:t>
      </w:r>
    </w:p>
    <w:p w:rsidR="00147376" w:rsidRPr="007404D5" w:rsidRDefault="00147376" w:rsidP="00147376">
      <w:pPr>
        <w:rPr>
          <w:lang w:val="es-PR"/>
        </w:rPr>
      </w:pPr>
      <w:r w:rsidRPr="007404D5">
        <w:rPr>
          <w:lang w:val="es-PR"/>
        </w:rPr>
        <w:t xml:space="preserve">[Descripción </w:t>
      </w:r>
      <w:r w:rsidR="00027958">
        <w:rPr>
          <w:lang w:val="es-PR"/>
        </w:rPr>
        <w:t>general de los reportes del proyecto</w:t>
      </w:r>
      <w:r w:rsidRPr="007404D5">
        <w:rPr>
          <w:lang w:val="es-PR"/>
        </w:rPr>
        <w:t>]</w:t>
      </w:r>
    </w:p>
    <w:p w:rsidR="007404D5" w:rsidRPr="007404D5" w:rsidRDefault="007404D5">
      <w:pPr>
        <w:pStyle w:val="Signature"/>
        <w:rPr>
          <w:lang w:val="es-PR"/>
        </w:rPr>
      </w:pPr>
    </w:p>
    <w:p w:rsidR="007404D5" w:rsidRPr="007404D5" w:rsidRDefault="007404D5">
      <w:pPr>
        <w:pStyle w:val="Signature"/>
        <w:rPr>
          <w:lang w:val="es-PR"/>
        </w:rPr>
      </w:pPr>
    </w:p>
    <w:p w:rsidR="007404D5" w:rsidRPr="007404D5" w:rsidRDefault="007404D5">
      <w:pPr>
        <w:pStyle w:val="Signature"/>
        <w:rPr>
          <w:lang w:val="es-PR"/>
        </w:rPr>
      </w:pPr>
    </w:p>
    <w:p w:rsidR="007404D5" w:rsidRPr="007404D5" w:rsidRDefault="007404D5">
      <w:pPr>
        <w:pStyle w:val="Signature"/>
        <w:rPr>
          <w:lang w:val="es-PR"/>
        </w:rPr>
      </w:pPr>
    </w:p>
    <w:p w:rsidR="007404D5" w:rsidRPr="007404D5" w:rsidRDefault="007404D5">
      <w:pPr>
        <w:pStyle w:val="Signature"/>
        <w:rPr>
          <w:lang w:val="es-PR"/>
        </w:rPr>
      </w:pPr>
    </w:p>
    <w:p w:rsidR="007404D5" w:rsidRPr="007404D5" w:rsidRDefault="007404D5">
      <w:pPr>
        <w:pStyle w:val="Signature"/>
        <w:rPr>
          <w:lang w:val="es-PR"/>
        </w:rPr>
      </w:pPr>
    </w:p>
    <w:p w:rsidR="00502667" w:rsidRDefault="00287094">
      <w:pPr>
        <w:pStyle w:val="Signature"/>
      </w:pPr>
      <w:sdt>
        <w:sdtPr>
          <w:alias w:val="Name"/>
          <w:tag w:val="Name"/>
          <w:id w:val="-364757055"/>
          <w:placeholder>
            <w:docPart w:val="12780D6D39D14C51A485C60F4F7ACC39"/>
          </w:placeholder>
          <w:temporary/>
          <w:showingPlcHdr/>
          <w15:appearance w15:val="hidden"/>
          <w:text/>
        </w:sdtPr>
        <w:sdtEndPr/>
        <w:sdtContent>
          <w:r w:rsidR="008A6DF2">
            <w:t>Chief Executive Name</w:t>
          </w:r>
        </w:sdtContent>
      </w:sdt>
      <w:r w:rsidR="008A6DF2">
        <w:br/>
      </w:r>
      <w:sdt>
        <w:sdtPr>
          <w:alias w:val="Title"/>
          <w:tag w:val="Title"/>
          <w:id w:val="-572502773"/>
          <w:placeholder>
            <w:docPart w:val="36081DF0C8A441FFB4A4C8A22D19A6A3"/>
          </w:placeholder>
          <w:temporary/>
          <w:showingPlcHdr/>
          <w15:appearance w15:val="hidden"/>
          <w:text/>
        </w:sdtPr>
        <w:sdtEndPr/>
        <w:sdtContent>
          <w:r w:rsidR="008A6DF2">
            <w:t>Chief Executive Title</w:t>
          </w:r>
        </w:sdtContent>
      </w:sdt>
      <w:r w:rsidR="008A6DF2">
        <w:br/>
      </w:r>
      <w:sdt>
        <w:sdtPr>
          <w:alias w:val="Click arrow to select a date"/>
          <w:tag w:val="Click arrow to select a date"/>
          <w:id w:val="-405455016"/>
          <w:placeholder>
            <w:docPart w:val="0ABF88F738034315B91930E45CD16F83"/>
          </w:placeholder>
          <w:showingPlcHdr/>
          <w:date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8A6DF2">
            <w:t>[Date]</w:t>
          </w:r>
        </w:sdtContent>
      </w:sdt>
    </w:p>
    <w:p w:rsidR="000C71B2" w:rsidRDefault="000C71B2" w:rsidP="00F206DC">
      <w:pPr>
        <w:pStyle w:val="Heading1"/>
        <w:numPr>
          <w:ilvl w:val="0"/>
          <w:numId w:val="34"/>
        </w:numPr>
      </w:pPr>
      <w:bookmarkStart w:id="2" w:name="_Toc478638813"/>
      <w:r w:rsidRPr="006F36AF">
        <w:t>INTRODUCTION</w:t>
      </w:r>
    </w:p>
    <w:p w:rsidR="000C71B2" w:rsidRPr="00F206DC" w:rsidRDefault="00C46B26" w:rsidP="00F206DC">
      <w:pPr>
        <w:jc w:val="both"/>
        <w:rPr>
          <w:sz w:val="24"/>
          <w:lang w:val="es-PR"/>
        </w:rPr>
      </w:pPr>
      <w:r w:rsidRPr="00F206DC">
        <w:rPr>
          <w:sz w:val="24"/>
          <w:lang w:val="es-PR"/>
        </w:rPr>
        <w:t>[Introducir una descripción más detallada del Proyecto, como su composición física, número de edificios, pisos por edificio, número de unidades, número de cuartos, tipo de edificios (walkup, raw houses, multi-story, etc)</w:t>
      </w:r>
      <w:r w:rsidR="00CD58DF" w:rsidRPr="00F206DC">
        <w:rPr>
          <w:sz w:val="24"/>
          <w:lang w:val="es-PR"/>
        </w:rPr>
        <w:t xml:space="preserve">, como está compuesto, que facilidades tiene,  </w:t>
      </w:r>
      <w:r w:rsidRPr="00F206DC">
        <w:rPr>
          <w:sz w:val="24"/>
          <w:lang w:val="es-PR"/>
        </w:rPr>
        <w:t xml:space="preserve">. Historia </w:t>
      </w:r>
      <w:r w:rsidR="00CD58DF" w:rsidRPr="00F206DC">
        <w:rPr>
          <w:sz w:val="24"/>
          <w:lang w:val="es-PR"/>
        </w:rPr>
        <w:t>especifica detallada</w:t>
      </w:r>
      <w:r w:rsidRPr="00F206DC">
        <w:rPr>
          <w:sz w:val="24"/>
          <w:lang w:val="es-PR"/>
        </w:rPr>
        <w:t xml:space="preserve"> del proyecto, año de construcción,  si fue modernizado anteriormente, etc. impresión de la infraestructura</w:t>
      </w:r>
      <w:r w:rsidR="00CD58DF" w:rsidRPr="00F206DC">
        <w:rPr>
          <w:sz w:val="24"/>
          <w:lang w:val="es-PR"/>
        </w:rPr>
        <w:t>. Condiciones de las facilidades comunes, etc.]</w:t>
      </w:r>
    </w:p>
    <w:p w:rsidR="00502667" w:rsidRDefault="006F36AF" w:rsidP="00F206DC">
      <w:pPr>
        <w:pStyle w:val="Heading1"/>
        <w:numPr>
          <w:ilvl w:val="0"/>
          <w:numId w:val="34"/>
        </w:numPr>
      </w:pPr>
      <w:r w:rsidRPr="006F36AF">
        <w:t>LOCATION PLAN / AERIAL PHOTO</w:t>
      </w:r>
      <w:bookmarkEnd w:id="2"/>
      <w:r w:rsidRPr="006F36AF">
        <w:t xml:space="preserve"> </w:t>
      </w:r>
    </w:p>
    <w:p w:rsidR="00502667" w:rsidRPr="00F206DC" w:rsidRDefault="00CD58DF" w:rsidP="00F206DC">
      <w:pPr>
        <w:jc w:val="both"/>
        <w:rPr>
          <w:sz w:val="24"/>
          <w:lang w:val="es-PR"/>
        </w:rPr>
      </w:pPr>
      <w:r w:rsidRPr="00F206DC">
        <w:rPr>
          <w:sz w:val="24"/>
          <w:lang w:val="es-PR"/>
        </w:rPr>
        <w:t xml:space="preserve">[Localización especifica del Proyecto, nombre de calle o avenida donde está localizado. </w:t>
      </w:r>
      <w:r w:rsidR="00F206DC" w:rsidRPr="00F206DC">
        <w:rPr>
          <w:sz w:val="24"/>
          <w:lang w:val="es-PR"/>
        </w:rPr>
        <w:t xml:space="preserve">Incluir las coordinadas Lambert del lugar (utilizar el edificio de administración como punto de referencia). </w:t>
      </w:r>
      <w:r w:rsidRPr="00F206DC">
        <w:rPr>
          <w:sz w:val="24"/>
          <w:lang w:val="es-PR"/>
        </w:rPr>
        <w:t>Fotos de mapas de cuadrángulos, satelitales, aéreas, u otras.  Indicar su situación estratégica, aspectos de infraestructura y de ambiente físico]</w:t>
      </w:r>
    </w:p>
    <w:p w:rsidR="00502667" w:rsidRPr="00F206DC" w:rsidRDefault="006F36AF" w:rsidP="00F206DC">
      <w:pPr>
        <w:pStyle w:val="Heading1"/>
        <w:numPr>
          <w:ilvl w:val="0"/>
          <w:numId w:val="34"/>
        </w:numPr>
      </w:pPr>
      <w:bookmarkStart w:id="3" w:name="_Toc478638814"/>
      <w:r w:rsidRPr="00F206DC">
        <w:t>EXISTING CONDITIONS (PHYSICAL, SOCIAL, AND ENVIRONMENTAL)</w:t>
      </w:r>
      <w:bookmarkEnd w:id="3"/>
    </w:p>
    <w:p w:rsidR="00502667" w:rsidRDefault="003250CF" w:rsidP="003250CF">
      <w:pPr>
        <w:jc w:val="both"/>
        <w:rPr>
          <w:sz w:val="24"/>
          <w:lang w:val="es-PR"/>
        </w:rPr>
      </w:pPr>
      <w:r w:rsidRPr="003250CF">
        <w:rPr>
          <w:sz w:val="24"/>
          <w:lang w:val="es-PR"/>
        </w:rPr>
        <w:t xml:space="preserve">[Descripción </w:t>
      </w:r>
      <w:r w:rsidR="004E36C9">
        <w:rPr>
          <w:sz w:val="24"/>
          <w:lang w:val="es-PR"/>
        </w:rPr>
        <w:t>específica</w:t>
      </w:r>
      <w:r>
        <w:rPr>
          <w:sz w:val="24"/>
          <w:lang w:val="es-PR"/>
        </w:rPr>
        <w:t xml:space="preserve"> y detallada </w:t>
      </w:r>
      <w:r w:rsidRPr="003250CF">
        <w:rPr>
          <w:sz w:val="24"/>
          <w:lang w:val="es-PR"/>
        </w:rPr>
        <w:t xml:space="preserve">de las condiciones </w:t>
      </w:r>
      <w:r>
        <w:rPr>
          <w:sz w:val="24"/>
          <w:lang w:val="es-PR"/>
        </w:rPr>
        <w:t>fí</w:t>
      </w:r>
      <w:r w:rsidRPr="003250CF">
        <w:rPr>
          <w:sz w:val="24"/>
          <w:lang w:val="es-PR"/>
        </w:rPr>
        <w:t>sica, social,</w:t>
      </w:r>
      <w:r>
        <w:rPr>
          <w:sz w:val="24"/>
          <w:lang w:val="es-PR"/>
        </w:rPr>
        <w:t xml:space="preserve"> cumplimiento con  </w:t>
      </w:r>
      <w:r w:rsidRPr="003250CF">
        <w:rPr>
          <w:sz w:val="24"/>
          <w:lang w:val="es-PR"/>
        </w:rPr>
        <w:t>sección 504</w:t>
      </w:r>
      <w:r>
        <w:rPr>
          <w:sz w:val="24"/>
          <w:lang w:val="es-PR"/>
        </w:rPr>
        <w:t>, y</w:t>
      </w:r>
      <w:r w:rsidRPr="003250CF">
        <w:rPr>
          <w:sz w:val="24"/>
          <w:lang w:val="es-PR"/>
        </w:rPr>
        <w:t xml:space="preserve"> </w:t>
      </w:r>
      <w:r w:rsidR="004E36C9">
        <w:rPr>
          <w:sz w:val="24"/>
          <w:lang w:val="es-PR"/>
        </w:rPr>
        <w:t>ambie</w:t>
      </w:r>
      <w:r w:rsidRPr="003250CF">
        <w:rPr>
          <w:sz w:val="24"/>
          <w:lang w:val="es-PR"/>
        </w:rPr>
        <w:t>ntal existentes, estado de deterioro, ordenes de trabajo pendientes, y estado de edificio</w:t>
      </w:r>
      <w:r>
        <w:rPr>
          <w:sz w:val="24"/>
          <w:lang w:val="es-PR"/>
        </w:rPr>
        <w:t>s</w:t>
      </w:r>
      <w:r w:rsidRPr="003250CF">
        <w:rPr>
          <w:sz w:val="24"/>
          <w:lang w:val="es-PR"/>
        </w:rPr>
        <w:t>]</w:t>
      </w:r>
    </w:p>
    <w:p w:rsidR="004E36C9" w:rsidRDefault="004E36C9" w:rsidP="004E36C9">
      <w:pPr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A. Physical</w:t>
      </w:r>
    </w:p>
    <w:p w:rsidR="004E36C9" w:rsidRDefault="004E36C9" w:rsidP="00BD29F7">
      <w:pPr>
        <w:ind w:left="72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1. Architectural Observations</w:t>
      </w:r>
    </w:p>
    <w:p w:rsidR="005213D6" w:rsidRPr="004E36C9" w:rsidRDefault="005213D6" w:rsidP="005213D6">
      <w:pPr>
        <w:ind w:left="1440"/>
        <w:jc w:val="both"/>
        <w:rPr>
          <w:sz w:val="24"/>
        </w:rPr>
      </w:pPr>
      <w:r w:rsidRPr="004E36C9">
        <w:rPr>
          <w:sz w:val="24"/>
        </w:rPr>
        <w:t>[   ]</w:t>
      </w:r>
    </w:p>
    <w:p w:rsidR="004E36C9" w:rsidRDefault="004E36C9" w:rsidP="00BD29F7">
      <w:pPr>
        <w:ind w:left="72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2. Structural Observations</w:t>
      </w:r>
    </w:p>
    <w:p w:rsidR="005213D6" w:rsidRPr="004E36C9" w:rsidRDefault="005213D6" w:rsidP="005213D6">
      <w:pPr>
        <w:ind w:left="1440"/>
        <w:jc w:val="both"/>
        <w:rPr>
          <w:sz w:val="24"/>
        </w:rPr>
      </w:pPr>
      <w:r w:rsidRPr="004E36C9">
        <w:rPr>
          <w:sz w:val="24"/>
        </w:rPr>
        <w:t>[   ]</w:t>
      </w:r>
    </w:p>
    <w:p w:rsidR="004E36C9" w:rsidRDefault="004E36C9" w:rsidP="00BD29F7">
      <w:pPr>
        <w:ind w:left="72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3. Site observations</w:t>
      </w:r>
    </w:p>
    <w:p w:rsidR="005213D6" w:rsidRPr="004E36C9" w:rsidRDefault="005213D6" w:rsidP="005213D6">
      <w:pPr>
        <w:ind w:left="1440"/>
        <w:jc w:val="both"/>
        <w:rPr>
          <w:sz w:val="24"/>
        </w:rPr>
      </w:pPr>
      <w:r w:rsidRPr="004E36C9">
        <w:rPr>
          <w:sz w:val="24"/>
        </w:rPr>
        <w:t>[   ]</w:t>
      </w:r>
    </w:p>
    <w:p w:rsidR="004E36C9" w:rsidRDefault="004E36C9" w:rsidP="00BD29F7">
      <w:pPr>
        <w:ind w:left="72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4. Plumbing System Observations</w:t>
      </w:r>
    </w:p>
    <w:p w:rsidR="005213D6" w:rsidRPr="004E36C9" w:rsidRDefault="005213D6" w:rsidP="005213D6">
      <w:pPr>
        <w:ind w:left="1440"/>
        <w:jc w:val="both"/>
        <w:rPr>
          <w:sz w:val="24"/>
        </w:rPr>
      </w:pPr>
      <w:r w:rsidRPr="004E36C9">
        <w:rPr>
          <w:sz w:val="24"/>
        </w:rPr>
        <w:t>[   ]</w:t>
      </w:r>
    </w:p>
    <w:p w:rsidR="004E36C9" w:rsidRDefault="004E36C9" w:rsidP="00BD29F7">
      <w:pPr>
        <w:ind w:left="72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5. Electrical Observations</w:t>
      </w:r>
    </w:p>
    <w:p w:rsidR="005213D6" w:rsidRPr="004E36C9" w:rsidRDefault="005213D6" w:rsidP="005213D6">
      <w:pPr>
        <w:ind w:left="1440"/>
        <w:jc w:val="both"/>
        <w:rPr>
          <w:sz w:val="24"/>
        </w:rPr>
      </w:pPr>
      <w:r w:rsidRPr="004E36C9">
        <w:rPr>
          <w:sz w:val="24"/>
        </w:rPr>
        <w:t>[   ]</w:t>
      </w:r>
    </w:p>
    <w:p w:rsidR="004E36C9" w:rsidRDefault="004E36C9" w:rsidP="00BD29F7">
      <w:pPr>
        <w:ind w:left="72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6. Mechanical Observations</w:t>
      </w:r>
    </w:p>
    <w:p w:rsidR="005213D6" w:rsidRDefault="005213D6" w:rsidP="005213D6">
      <w:pPr>
        <w:ind w:left="1440"/>
        <w:jc w:val="both"/>
        <w:rPr>
          <w:b/>
          <w:bCs/>
          <w:sz w:val="24"/>
        </w:rPr>
      </w:pPr>
      <w:r w:rsidRPr="004E36C9">
        <w:rPr>
          <w:sz w:val="24"/>
        </w:rPr>
        <w:t>[   ]</w:t>
      </w:r>
    </w:p>
    <w:p w:rsidR="00BD29F7" w:rsidRDefault="00BD29F7" w:rsidP="00BD29F7">
      <w:pPr>
        <w:ind w:left="720" w:firstLine="720"/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Existing </w:t>
      </w:r>
      <w:r w:rsidR="005213D6">
        <w:rPr>
          <w:b/>
          <w:bCs/>
          <w:sz w:val="24"/>
        </w:rPr>
        <w:t>Conditions</w:t>
      </w:r>
      <w:r>
        <w:rPr>
          <w:b/>
          <w:bCs/>
          <w:sz w:val="24"/>
        </w:rPr>
        <w:t>:</w:t>
      </w:r>
    </w:p>
    <w:p w:rsidR="004E36C9" w:rsidRDefault="004E36C9" w:rsidP="00BD29F7">
      <w:pPr>
        <w:ind w:left="1440" w:firstLine="72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Drainage System</w:t>
      </w:r>
    </w:p>
    <w:p w:rsidR="005213D6" w:rsidRDefault="005213D6" w:rsidP="00BD29F7">
      <w:pPr>
        <w:ind w:left="1440" w:firstLine="720"/>
        <w:jc w:val="both"/>
        <w:rPr>
          <w:b/>
          <w:bCs/>
          <w:sz w:val="24"/>
        </w:rPr>
      </w:pPr>
      <w:r w:rsidRPr="004E36C9">
        <w:rPr>
          <w:sz w:val="24"/>
        </w:rPr>
        <w:t>[   ]</w:t>
      </w:r>
    </w:p>
    <w:p w:rsidR="004E36C9" w:rsidRDefault="004E36C9" w:rsidP="00BD29F7">
      <w:pPr>
        <w:ind w:left="1440" w:firstLine="72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Sanitary Sewer</w:t>
      </w:r>
    </w:p>
    <w:p w:rsidR="005213D6" w:rsidRDefault="005213D6" w:rsidP="00BD29F7">
      <w:pPr>
        <w:ind w:left="1440" w:firstLine="720"/>
        <w:jc w:val="both"/>
        <w:rPr>
          <w:b/>
          <w:bCs/>
          <w:sz w:val="24"/>
        </w:rPr>
      </w:pPr>
      <w:r w:rsidRPr="004E36C9">
        <w:rPr>
          <w:sz w:val="24"/>
        </w:rPr>
        <w:t>[   ]</w:t>
      </w:r>
    </w:p>
    <w:p w:rsidR="004E36C9" w:rsidRDefault="004E36C9" w:rsidP="00BD29F7">
      <w:pPr>
        <w:ind w:left="216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Potable Water</w:t>
      </w:r>
    </w:p>
    <w:p w:rsidR="005213D6" w:rsidRDefault="005213D6" w:rsidP="00BD29F7">
      <w:pPr>
        <w:ind w:left="2160"/>
        <w:jc w:val="both"/>
        <w:rPr>
          <w:b/>
          <w:bCs/>
          <w:sz w:val="24"/>
        </w:rPr>
      </w:pPr>
      <w:r w:rsidRPr="004E36C9">
        <w:rPr>
          <w:sz w:val="24"/>
        </w:rPr>
        <w:t>[   ]</w:t>
      </w:r>
    </w:p>
    <w:p w:rsidR="004E36C9" w:rsidRDefault="004E36C9" w:rsidP="00BD29F7">
      <w:pPr>
        <w:ind w:left="216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Potable Hot Water</w:t>
      </w:r>
    </w:p>
    <w:p w:rsidR="005213D6" w:rsidRDefault="005213D6" w:rsidP="00BD29F7">
      <w:pPr>
        <w:ind w:left="2160"/>
        <w:jc w:val="both"/>
        <w:rPr>
          <w:b/>
          <w:bCs/>
          <w:sz w:val="24"/>
        </w:rPr>
      </w:pPr>
      <w:r w:rsidRPr="004E36C9">
        <w:rPr>
          <w:sz w:val="24"/>
        </w:rPr>
        <w:t>[   ]</w:t>
      </w:r>
    </w:p>
    <w:p w:rsidR="004E36C9" w:rsidRDefault="004E36C9" w:rsidP="00BD29F7">
      <w:pPr>
        <w:ind w:left="216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Community Building Facilities:</w:t>
      </w:r>
    </w:p>
    <w:p w:rsidR="005213D6" w:rsidRDefault="005213D6" w:rsidP="00BD29F7">
      <w:pPr>
        <w:ind w:left="2160"/>
        <w:jc w:val="both"/>
        <w:rPr>
          <w:b/>
          <w:bCs/>
          <w:sz w:val="24"/>
        </w:rPr>
      </w:pPr>
      <w:r w:rsidRPr="004E36C9">
        <w:rPr>
          <w:sz w:val="24"/>
        </w:rPr>
        <w:t>[   ]</w:t>
      </w:r>
    </w:p>
    <w:p w:rsidR="004E36C9" w:rsidRDefault="004E36C9" w:rsidP="00BD29F7">
      <w:pPr>
        <w:ind w:left="144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Proposed Renovations:</w:t>
      </w:r>
    </w:p>
    <w:p w:rsidR="004E36C9" w:rsidRDefault="004E36C9" w:rsidP="00BD29F7">
      <w:pPr>
        <w:ind w:left="216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Drainage System</w:t>
      </w:r>
    </w:p>
    <w:p w:rsidR="005213D6" w:rsidRDefault="005213D6" w:rsidP="00BD29F7">
      <w:pPr>
        <w:ind w:left="2160"/>
        <w:jc w:val="both"/>
        <w:rPr>
          <w:b/>
          <w:bCs/>
          <w:sz w:val="24"/>
        </w:rPr>
      </w:pPr>
      <w:r w:rsidRPr="004E36C9">
        <w:rPr>
          <w:sz w:val="24"/>
        </w:rPr>
        <w:t>[   ]</w:t>
      </w:r>
    </w:p>
    <w:p w:rsidR="004E36C9" w:rsidRDefault="004E36C9" w:rsidP="00BD29F7">
      <w:pPr>
        <w:ind w:left="216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Sanitary Sewer</w:t>
      </w:r>
    </w:p>
    <w:p w:rsidR="005213D6" w:rsidRDefault="005213D6" w:rsidP="00BD29F7">
      <w:pPr>
        <w:ind w:left="2160"/>
        <w:jc w:val="both"/>
        <w:rPr>
          <w:b/>
          <w:bCs/>
          <w:sz w:val="24"/>
        </w:rPr>
      </w:pPr>
      <w:r w:rsidRPr="004E36C9">
        <w:rPr>
          <w:sz w:val="24"/>
        </w:rPr>
        <w:t>[   ]</w:t>
      </w:r>
    </w:p>
    <w:p w:rsidR="005213D6" w:rsidRDefault="004E36C9" w:rsidP="00BD29F7">
      <w:pPr>
        <w:ind w:left="216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Potable Water</w:t>
      </w:r>
    </w:p>
    <w:p w:rsidR="004E36C9" w:rsidRDefault="005213D6" w:rsidP="00BD29F7">
      <w:pPr>
        <w:ind w:left="2160"/>
        <w:jc w:val="both"/>
        <w:rPr>
          <w:b/>
          <w:bCs/>
          <w:sz w:val="24"/>
        </w:rPr>
      </w:pPr>
      <w:r w:rsidRPr="004E36C9">
        <w:rPr>
          <w:sz w:val="24"/>
        </w:rPr>
        <w:t>[   ]</w:t>
      </w:r>
    </w:p>
    <w:p w:rsidR="004E36C9" w:rsidRDefault="004E36C9" w:rsidP="00BD29F7">
      <w:pPr>
        <w:ind w:left="216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Potable Hot Water</w:t>
      </w:r>
    </w:p>
    <w:p w:rsidR="005213D6" w:rsidRDefault="005213D6" w:rsidP="00BD29F7">
      <w:pPr>
        <w:ind w:left="2160"/>
        <w:jc w:val="both"/>
        <w:rPr>
          <w:b/>
          <w:bCs/>
          <w:sz w:val="24"/>
        </w:rPr>
      </w:pPr>
      <w:r w:rsidRPr="004E36C9">
        <w:rPr>
          <w:sz w:val="24"/>
        </w:rPr>
        <w:t>[   ]</w:t>
      </w:r>
    </w:p>
    <w:p w:rsidR="004E36C9" w:rsidRDefault="004E36C9" w:rsidP="00BD29F7">
      <w:pPr>
        <w:ind w:left="216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Community Building Facilities</w:t>
      </w:r>
    </w:p>
    <w:p w:rsidR="005213D6" w:rsidRDefault="005213D6" w:rsidP="00BD29F7">
      <w:pPr>
        <w:ind w:left="2160"/>
        <w:jc w:val="both"/>
        <w:rPr>
          <w:b/>
          <w:bCs/>
          <w:sz w:val="24"/>
        </w:rPr>
      </w:pPr>
      <w:r w:rsidRPr="004E36C9">
        <w:rPr>
          <w:sz w:val="24"/>
        </w:rPr>
        <w:t>[   ]</w:t>
      </w:r>
    </w:p>
    <w:p w:rsidR="004E36C9" w:rsidRDefault="004E36C9" w:rsidP="00BD29F7">
      <w:pPr>
        <w:ind w:left="216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General</w:t>
      </w:r>
    </w:p>
    <w:p w:rsidR="005213D6" w:rsidRDefault="005213D6" w:rsidP="00BD29F7">
      <w:pPr>
        <w:ind w:left="2160"/>
        <w:jc w:val="both"/>
        <w:rPr>
          <w:b/>
          <w:bCs/>
          <w:sz w:val="24"/>
        </w:rPr>
      </w:pPr>
      <w:r w:rsidRPr="004E36C9">
        <w:rPr>
          <w:sz w:val="24"/>
        </w:rPr>
        <w:t>[   ]</w:t>
      </w:r>
    </w:p>
    <w:p w:rsidR="00BD29F7" w:rsidRDefault="00BD29F7" w:rsidP="00BD29F7">
      <w:pPr>
        <w:jc w:val="both"/>
        <w:rPr>
          <w:b/>
          <w:bCs/>
          <w:sz w:val="24"/>
        </w:rPr>
      </w:pPr>
      <w:r w:rsidRPr="00BD29F7">
        <w:rPr>
          <w:b/>
          <w:bCs/>
          <w:sz w:val="24"/>
        </w:rPr>
        <w:t>B. Section 504 Compliance Assessment of</w:t>
      </w:r>
      <w:r>
        <w:rPr>
          <w:b/>
          <w:bCs/>
          <w:sz w:val="24"/>
        </w:rPr>
        <w:t xml:space="preserve"> </w:t>
      </w:r>
      <w:r w:rsidRPr="00BD29F7">
        <w:rPr>
          <w:b/>
          <w:bCs/>
          <w:sz w:val="24"/>
        </w:rPr>
        <w:t>Existing Conditions</w:t>
      </w:r>
    </w:p>
    <w:p w:rsidR="005213D6" w:rsidRDefault="005213D6" w:rsidP="005213D6">
      <w:pPr>
        <w:ind w:firstLine="720"/>
        <w:jc w:val="both"/>
        <w:rPr>
          <w:b/>
          <w:bCs/>
          <w:sz w:val="24"/>
        </w:rPr>
      </w:pPr>
      <w:r w:rsidRPr="004E36C9">
        <w:rPr>
          <w:sz w:val="24"/>
        </w:rPr>
        <w:t>[   ]</w:t>
      </w:r>
    </w:p>
    <w:p w:rsidR="00BD29F7" w:rsidRDefault="00BD29F7" w:rsidP="003250CF">
      <w:pPr>
        <w:jc w:val="both"/>
        <w:rPr>
          <w:b/>
          <w:bCs/>
          <w:sz w:val="24"/>
        </w:rPr>
      </w:pPr>
      <w:r w:rsidRPr="00BD29F7">
        <w:rPr>
          <w:b/>
          <w:bCs/>
          <w:sz w:val="24"/>
        </w:rPr>
        <w:t>C. Social</w:t>
      </w:r>
    </w:p>
    <w:p w:rsidR="005213D6" w:rsidRDefault="005213D6" w:rsidP="003250CF">
      <w:pPr>
        <w:jc w:val="both"/>
        <w:rPr>
          <w:b/>
          <w:bCs/>
          <w:sz w:val="24"/>
        </w:rPr>
      </w:pPr>
      <w:r>
        <w:rPr>
          <w:b/>
          <w:bCs/>
          <w:sz w:val="24"/>
        </w:rPr>
        <w:tab/>
      </w:r>
      <w:r w:rsidRPr="004E36C9">
        <w:rPr>
          <w:sz w:val="24"/>
        </w:rPr>
        <w:t>[   ]</w:t>
      </w:r>
    </w:p>
    <w:p w:rsidR="00BD29F7" w:rsidRDefault="00BD29F7" w:rsidP="003250CF">
      <w:pPr>
        <w:jc w:val="both"/>
        <w:rPr>
          <w:b/>
          <w:bCs/>
          <w:sz w:val="24"/>
        </w:rPr>
      </w:pPr>
      <w:r w:rsidRPr="00BD29F7">
        <w:rPr>
          <w:b/>
          <w:bCs/>
          <w:sz w:val="24"/>
        </w:rPr>
        <w:t>D. Environmental</w:t>
      </w:r>
    </w:p>
    <w:p w:rsidR="004E36C9" w:rsidRPr="004E36C9" w:rsidRDefault="004E36C9" w:rsidP="005213D6">
      <w:pPr>
        <w:ind w:firstLine="720"/>
        <w:jc w:val="both"/>
        <w:rPr>
          <w:sz w:val="24"/>
        </w:rPr>
      </w:pPr>
      <w:r w:rsidRPr="004E36C9">
        <w:rPr>
          <w:sz w:val="24"/>
        </w:rPr>
        <w:t>[   ]</w:t>
      </w:r>
    </w:p>
    <w:p w:rsidR="00502667" w:rsidRDefault="006F36AF" w:rsidP="00F206DC">
      <w:pPr>
        <w:pStyle w:val="Heading1"/>
        <w:numPr>
          <w:ilvl w:val="0"/>
          <w:numId w:val="34"/>
        </w:numPr>
      </w:pPr>
      <w:bookmarkStart w:id="4" w:name="_Toc478638815"/>
      <w:r w:rsidRPr="006F36AF">
        <w:t>RESIDENTS PARTICIPATION (COORDINATION WITH RESIDENTS)</w:t>
      </w:r>
      <w:bookmarkEnd w:id="4"/>
    </w:p>
    <w:p w:rsidR="005213D6" w:rsidRDefault="005213D6" w:rsidP="005213D6">
      <w:pPr>
        <w:pStyle w:val="Heading2"/>
      </w:pPr>
      <w:r>
        <w:t>Coordination with Residents, Community Council &amp; Administrations</w:t>
      </w:r>
    </w:p>
    <w:p w:rsidR="005213D6" w:rsidRPr="00287224" w:rsidRDefault="00287224" w:rsidP="005213D6">
      <w:pPr>
        <w:rPr>
          <w:lang w:val="es-PR"/>
        </w:rPr>
      </w:pPr>
      <w:r w:rsidRPr="00287224">
        <w:rPr>
          <w:lang w:val="es-PR"/>
        </w:rPr>
        <w:t>[Resumen de los asuntos discutidos en las reuniones con los residentes</w:t>
      </w:r>
      <w:r>
        <w:rPr>
          <w:lang w:val="es-PR"/>
        </w:rPr>
        <w:t>, el consejo de residentes, administradores y cualquier otra persona o grupos de la comunidad.]</w:t>
      </w:r>
    </w:p>
    <w:p w:rsidR="005213D6" w:rsidRPr="00D647B5" w:rsidRDefault="005213D6" w:rsidP="005213D6">
      <w:pPr>
        <w:pStyle w:val="Heading2"/>
        <w:rPr>
          <w:lang w:val="es-PR"/>
        </w:rPr>
      </w:pPr>
      <w:r w:rsidRPr="00D647B5">
        <w:rPr>
          <w:lang w:val="es-PR"/>
        </w:rPr>
        <w:t>Meeting Notes</w:t>
      </w:r>
    </w:p>
    <w:p w:rsidR="005213D6" w:rsidRPr="00287224" w:rsidRDefault="00287224" w:rsidP="005213D6">
      <w:pPr>
        <w:rPr>
          <w:lang w:val="es-PR"/>
        </w:rPr>
      </w:pPr>
      <w:r>
        <w:rPr>
          <w:lang w:val="es-PR"/>
        </w:rPr>
        <w:t>[</w:t>
      </w:r>
      <w:r w:rsidRPr="00287224">
        <w:rPr>
          <w:lang w:val="es-PR"/>
        </w:rPr>
        <w:t>Establecer las fechas y detallar las minutas</w:t>
      </w:r>
      <w:r>
        <w:rPr>
          <w:lang w:val="es-PR"/>
        </w:rPr>
        <w:t xml:space="preserve"> de reuniones.]</w:t>
      </w:r>
    </w:p>
    <w:p w:rsidR="00502667" w:rsidRDefault="006F36AF" w:rsidP="003250CF">
      <w:pPr>
        <w:pStyle w:val="Heading1"/>
        <w:numPr>
          <w:ilvl w:val="0"/>
          <w:numId w:val="34"/>
        </w:numPr>
      </w:pPr>
      <w:bookmarkStart w:id="5" w:name="_Toc478638816"/>
      <w:r w:rsidRPr="006F36AF">
        <w:t>MODERNIZATION ALTERNATIVES AND COST ESTIMATES</w:t>
      </w:r>
      <w:bookmarkEnd w:id="5"/>
      <w:r w:rsidRPr="006F36AF">
        <w:t xml:space="preserve"> </w:t>
      </w:r>
    </w:p>
    <w:p w:rsidR="00797BB5" w:rsidRDefault="003859EE" w:rsidP="00797BB5">
      <w:pPr>
        <w:pStyle w:val="Heading2"/>
      </w:pPr>
      <w:r w:rsidRPr="003859EE">
        <w:t xml:space="preserve">A. Modernization Alternatives </w:t>
      </w:r>
    </w:p>
    <w:p w:rsidR="00797BB5" w:rsidRDefault="003859EE" w:rsidP="00797BB5">
      <w:r>
        <w:t>[Discutir las deferentes alternativas]</w:t>
      </w:r>
    </w:p>
    <w:p w:rsidR="003859EE" w:rsidRDefault="003859EE" w:rsidP="003859EE">
      <w:pPr>
        <w:ind w:firstLine="360"/>
      </w:pPr>
      <w:r w:rsidRPr="003859EE">
        <w:t>1. Total Demolition Option</w:t>
      </w:r>
    </w:p>
    <w:p w:rsidR="003859EE" w:rsidRDefault="003859EE" w:rsidP="003859EE">
      <w:pPr>
        <w:ind w:firstLine="360"/>
      </w:pPr>
      <w:r>
        <w:t>[  ]</w:t>
      </w:r>
    </w:p>
    <w:p w:rsidR="003859EE" w:rsidRDefault="003859EE" w:rsidP="003859EE">
      <w:pPr>
        <w:ind w:firstLine="360"/>
      </w:pPr>
      <w:r w:rsidRPr="003859EE">
        <w:t xml:space="preserve">2. Partial Demolition Option </w:t>
      </w:r>
    </w:p>
    <w:p w:rsidR="003859EE" w:rsidRDefault="003859EE" w:rsidP="003859EE">
      <w:pPr>
        <w:ind w:firstLine="360"/>
      </w:pPr>
      <w:r>
        <w:t>[  ]</w:t>
      </w:r>
    </w:p>
    <w:p w:rsidR="003859EE" w:rsidRDefault="003859EE" w:rsidP="003859EE">
      <w:pPr>
        <w:ind w:firstLine="360"/>
      </w:pPr>
      <w:r w:rsidRPr="003859EE">
        <w:t>3. Limited Modernization Option</w:t>
      </w:r>
    </w:p>
    <w:p w:rsidR="003859EE" w:rsidRDefault="003859EE" w:rsidP="003859EE">
      <w:pPr>
        <w:ind w:firstLine="360"/>
      </w:pPr>
      <w:r>
        <w:t>[  ]</w:t>
      </w:r>
    </w:p>
    <w:p w:rsidR="003859EE" w:rsidRDefault="003859EE" w:rsidP="003859EE">
      <w:pPr>
        <w:ind w:firstLine="360"/>
      </w:pPr>
      <w:r w:rsidRPr="003859EE">
        <w:t xml:space="preserve">4. Comprehensive Modernization Option </w:t>
      </w:r>
    </w:p>
    <w:p w:rsidR="003859EE" w:rsidRDefault="003859EE" w:rsidP="003859EE">
      <w:pPr>
        <w:ind w:firstLine="360"/>
      </w:pPr>
      <w:r>
        <w:t>[  ]</w:t>
      </w:r>
    </w:p>
    <w:p w:rsidR="003859EE" w:rsidRDefault="003859EE" w:rsidP="003859EE">
      <w:pPr>
        <w:pStyle w:val="Heading2"/>
      </w:pPr>
      <w:r w:rsidRPr="003859EE">
        <w:t xml:space="preserve">B. Opinion of Probable Cost </w:t>
      </w:r>
    </w:p>
    <w:p w:rsidR="003859EE" w:rsidRDefault="003859EE" w:rsidP="003859EE">
      <w:pPr>
        <w:ind w:firstLine="360"/>
      </w:pPr>
      <w:r>
        <w:t>[  ]</w:t>
      </w:r>
    </w:p>
    <w:p w:rsidR="003859EE" w:rsidRDefault="003859EE" w:rsidP="003859EE">
      <w:pPr>
        <w:ind w:firstLine="360"/>
      </w:pPr>
      <w:r w:rsidRPr="003859EE">
        <w:t>1. Total Demolition Option</w:t>
      </w:r>
    </w:p>
    <w:p w:rsidR="003859EE" w:rsidRDefault="003859EE" w:rsidP="003859EE">
      <w:pPr>
        <w:ind w:firstLine="360"/>
      </w:pPr>
      <w:r>
        <w:t>[  ]</w:t>
      </w:r>
    </w:p>
    <w:p w:rsidR="003859EE" w:rsidRDefault="003859EE" w:rsidP="003859EE">
      <w:pPr>
        <w:ind w:firstLine="360"/>
      </w:pPr>
      <w:r w:rsidRPr="003859EE">
        <w:t xml:space="preserve">2. Partial Demolition Option </w:t>
      </w:r>
    </w:p>
    <w:p w:rsidR="003859EE" w:rsidRDefault="003859EE" w:rsidP="003859EE">
      <w:pPr>
        <w:ind w:firstLine="360"/>
      </w:pPr>
      <w:r>
        <w:t>[  ]</w:t>
      </w:r>
    </w:p>
    <w:p w:rsidR="003859EE" w:rsidRDefault="003859EE" w:rsidP="003859EE">
      <w:pPr>
        <w:ind w:firstLine="360"/>
      </w:pPr>
      <w:r w:rsidRPr="003859EE">
        <w:t>3. Limited Modernization Option</w:t>
      </w:r>
    </w:p>
    <w:p w:rsidR="003859EE" w:rsidRDefault="003859EE" w:rsidP="003859EE">
      <w:pPr>
        <w:ind w:firstLine="360"/>
      </w:pPr>
      <w:r>
        <w:t>[  ]</w:t>
      </w:r>
    </w:p>
    <w:p w:rsidR="003859EE" w:rsidRDefault="003859EE" w:rsidP="003859EE">
      <w:pPr>
        <w:ind w:firstLine="360"/>
      </w:pPr>
      <w:r w:rsidRPr="003859EE">
        <w:t xml:space="preserve">4. Comprehensive Modernization Option </w:t>
      </w:r>
    </w:p>
    <w:p w:rsidR="003859EE" w:rsidRDefault="003859EE" w:rsidP="003859EE">
      <w:pPr>
        <w:ind w:firstLine="360"/>
      </w:pPr>
      <w:r>
        <w:t>[  ]</w:t>
      </w:r>
    </w:p>
    <w:p w:rsidR="00797BB5" w:rsidRDefault="00797BB5" w:rsidP="003859EE">
      <w:pPr>
        <w:ind w:firstLine="360"/>
      </w:pPr>
      <w:r>
        <w:br w:type="page"/>
      </w:r>
    </w:p>
    <w:p w:rsidR="00797BB5" w:rsidRDefault="00797BB5" w:rsidP="003250CF">
      <w:pPr>
        <w:pStyle w:val="Heading1"/>
        <w:numPr>
          <w:ilvl w:val="0"/>
          <w:numId w:val="34"/>
        </w:numPr>
      </w:pPr>
      <w:bookmarkStart w:id="6" w:name="_Toc478638817"/>
      <w:r w:rsidRPr="00797BB5">
        <w:t>PROJECT DESCRIPTION (NEEDS ASSESSMENT AND SCOPE OF WORK)</w:t>
      </w:r>
      <w:bookmarkEnd w:id="6"/>
      <w:r w:rsidRPr="006F36AF">
        <w:t xml:space="preserve"> </w:t>
      </w:r>
    </w:p>
    <w:p w:rsidR="00797BB5" w:rsidRDefault="00063422" w:rsidP="00797BB5">
      <w:pPr>
        <w:pStyle w:val="Heading2"/>
      </w:pPr>
      <w:r w:rsidRPr="00063422">
        <w:t>Project Description</w:t>
      </w:r>
    </w:p>
    <w:p w:rsidR="00CC3712" w:rsidRDefault="00063422" w:rsidP="00CC3712">
      <w:pPr>
        <w:pStyle w:val="ListParagraph"/>
        <w:numPr>
          <w:ilvl w:val="0"/>
          <w:numId w:val="35"/>
        </w:numPr>
      </w:pPr>
      <w:r w:rsidRPr="00063422">
        <w:t>Site Improvements</w:t>
      </w:r>
    </w:p>
    <w:p w:rsidR="00CC3712" w:rsidRDefault="00CC3712" w:rsidP="00CC3712">
      <w:pPr>
        <w:pStyle w:val="ListParagraph"/>
      </w:pPr>
      <w:r w:rsidRPr="00CC3712">
        <w:t>[  ]</w:t>
      </w:r>
    </w:p>
    <w:p w:rsidR="00063422" w:rsidRDefault="00063422" w:rsidP="00CC3712">
      <w:pPr>
        <w:pStyle w:val="ListParagraph"/>
      </w:pPr>
      <w:r w:rsidRPr="00063422">
        <w:t>Grading and Drainage</w:t>
      </w:r>
    </w:p>
    <w:p w:rsidR="00CC3712" w:rsidRDefault="00CC3712" w:rsidP="00CC3712">
      <w:pPr>
        <w:pStyle w:val="ListParagraph"/>
      </w:pPr>
      <w:r w:rsidRPr="00CC3712">
        <w:t>[  ]</w:t>
      </w:r>
    </w:p>
    <w:p w:rsidR="00063422" w:rsidRDefault="00063422" w:rsidP="00CC3712">
      <w:pPr>
        <w:pStyle w:val="ListParagraph"/>
      </w:pPr>
      <w:r w:rsidRPr="00063422">
        <w:t>Power and lighting</w:t>
      </w:r>
    </w:p>
    <w:p w:rsidR="00CC3712" w:rsidRDefault="00CC3712" w:rsidP="00CC3712">
      <w:pPr>
        <w:pStyle w:val="ListParagraph"/>
      </w:pPr>
      <w:r w:rsidRPr="00CC3712">
        <w:t>[  ]</w:t>
      </w:r>
    </w:p>
    <w:p w:rsidR="00063422" w:rsidRDefault="00063422" w:rsidP="00CC3712">
      <w:pPr>
        <w:pStyle w:val="ListParagraph"/>
      </w:pPr>
      <w:r w:rsidRPr="00063422">
        <w:t>Vehicular traffic and parking spaces</w:t>
      </w:r>
    </w:p>
    <w:p w:rsidR="00CC3712" w:rsidRDefault="00CC3712" w:rsidP="00CC3712">
      <w:pPr>
        <w:pStyle w:val="ListParagraph"/>
      </w:pPr>
      <w:r w:rsidRPr="00CC3712">
        <w:t>[  ]</w:t>
      </w:r>
    </w:p>
    <w:p w:rsidR="00063422" w:rsidRDefault="00063422" w:rsidP="00CC3712">
      <w:pPr>
        <w:pStyle w:val="ListParagraph"/>
      </w:pPr>
      <w:r w:rsidRPr="00063422">
        <w:t>Sidewalks and pedestrian walkways</w:t>
      </w:r>
    </w:p>
    <w:p w:rsidR="00CC3712" w:rsidRDefault="00CC3712" w:rsidP="00CC3712">
      <w:pPr>
        <w:pStyle w:val="ListParagraph"/>
      </w:pPr>
      <w:r w:rsidRPr="00CC3712">
        <w:t>[  ]</w:t>
      </w:r>
    </w:p>
    <w:p w:rsidR="00063422" w:rsidRDefault="00063422" w:rsidP="00CC3712">
      <w:pPr>
        <w:pStyle w:val="ListParagraph"/>
      </w:pPr>
      <w:r w:rsidRPr="00063422">
        <w:t>Public Spac</w:t>
      </w:r>
      <w:r w:rsidR="00CC3712">
        <w:t>es, plazas and Playground areas</w:t>
      </w:r>
    </w:p>
    <w:p w:rsidR="00CC3712" w:rsidRDefault="00CC3712" w:rsidP="00CC3712">
      <w:pPr>
        <w:pStyle w:val="ListParagraph"/>
      </w:pPr>
      <w:r w:rsidRPr="00CC3712">
        <w:t>[  ]</w:t>
      </w:r>
    </w:p>
    <w:p w:rsidR="00063422" w:rsidRDefault="00063422" w:rsidP="00CC3712">
      <w:pPr>
        <w:pStyle w:val="ListParagraph"/>
      </w:pPr>
      <w:r w:rsidRPr="00063422">
        <w:t>Landscaping</w:t>
      </w:r>
    </w:p>
    <w:p w:rsidR="00CC3712" w:rsidRDefault="00CC3712" w:rsidP="00CC3712">
      <w:pPr>
        <w:pStyle w:val="ListParagraph"/>
      </w:pPr>
      <w:r w:rsidRPr="00CC3712">
        <w:t>[  ]</w:t>
      </w:r>
    </w:p>
    <w:p w:rsidR="00063422" w:rsidRDefault="00063422" w:rsidP="00CC3712">
      <w:pPr>
        <w:pStyle w:val="ListParagraph"/>
        <w:numPr>
          <w:ilvl w:val="0"/>
          <w:numId w:val="35"/>
        </w:numPr>
      </w:pPr>
      <w:r>
        <w:t>Dwelling Units</w:t>
      </w:r>
    </w:p>
    <w:p w:rsidR="00CC3712" w:rsidRDefault="00CC3712" w:rsidP="00CC3712">
      <w:pPr>
        <w:pStyle w:val="ListParagraph"/>
      </w:pPr>
      <w:r w:rsidRPr="00CC3712">
        <w:t>[  ]</w:t>
      </w:r>
    </w:p>
    <w:p w:rsidR="00063422" w:rsidRDefault="00063422" w:rsidP="00CC3712">
      <w:pPr>
        <w:pStyle w:val="ListParagraph"/>
      </w:pPr>
      <w:r>
        <w:t>General</w:t>
      </w:r>
    </w:p>
    <w:p w:rsidR="00CC3712" w:rsidRDefault="00CC3712" w:rsidP="00CC3712">
      <w:pPr>
        <w:pStyle w:val="ListParagraph"/>
      </w:pPr>
      <w:r w:rsidRPr="00CC3712">
        <w:t>[  ]</w:t>
      </w:r>
    </w:p>
    <w:p w:rsidR="00063422" w:rsidRDefault="00063422" w:rsidP="00CC3712">
      <w:pPr>
        <w:pStyle w:val="ListParagraph"/>
      </w:pPr>
      <w:r w:rsidRPr="00063422">
        <w:t>Walkup Units Building</w:t>
      </w:r>
    </w:p>
    <w:p w:rsidR="00CC3712" w:rsidRDefault="00CC3712" w:rsidP="00CC3712">
      <w:pPr>
        <w:pStyle w:val="ListParagraph"/>
      </w:pPr>
      <w:r w:rsidRPr="00CC3712">
        <w:t>[  ]</w:t>
      </w:r>
    </w:p>
    <w:p w:rsidR="00063422" w:rsidRDefault="00063422" w:rsidP="00CC3712">
      <w:pPr>
        <w:pStyle w:val="ListParagraph"/>
        <w:numPr>
          <w:ilvl w:val="0"/>
          <w:numId w:val="35"/>
        </w:numPr>
      </w:pPr>
      <w:r w:rsidRPr="00063422">
        <w:t>Non Dwelling Units</w:t>
      </w:r>
    </w:p>
    <w:p w:rsidR="00CC3712" w:rsidRDefault="00CC3712" w:rsidP="00CC3712">
      <w:pPr>
        <w:pStyle w:val="ListParagraph"/>
      </w:pPr>
      <w:r w:rsidRPr="00CC3712">
        <w:t>[  ]</w:t>
      </w:r>
    </w:p>
    <w:p w:rsidR="00063422" w:rsidRDefault="00063422" w:rsidP="00063422">
      <w:r w:rsidRPr="00063422">
        <w:t>B. Needs Assessment</w:t>
      </w:r>
    </w:p>
    <w:p w:rsidR="00CC3712" w:rsidRDefault="00CC3712" w:rsidP="00CC3712">
      <w:pPr>
        <w:ind w:left="720"/>
      </w:pPr>
      <w:r w:rsidRPr="00CC3712">
        <w:t>[  ]</w:t>
      </w:r>
    </w:p>
    <w:p w:rsidR="00CC3712" w:rsidRDefault="00CC3712" w:rsidP="00CC3712">
      <w:r>
        <w:t>C. Scope of Work</w:t>
      </w:r>
    </w:p>
    <w:p w:rsidR="00CC3712" w:rsidRDefault="00CC3712" w:rsidP="00CC3712">
      <w:r w:rsidRPr="00CC3712">
        <w:t>[  ]</w:t>
      </w:r>
    </w:p>
    <w:p w:rsidR="00CC3712" w:rsidRDefault="00CC3712" w:rsidP="00CC3712">
      <w:pPr>
        <w:pStyle w:val="ListParagraph"/>
        <w:numPr>
          <w:ilvl w:val="0"/>
          <w:numId w:val="36"/>
        </w:numPr>
      </w:pPr>
      <w:r>
        <w:t>Site Improvements</w:t>
      </w:r>
    </w:p>
    <w:p w:rsidR="00063422" w:rsidRDefault="00CC3712" w:rsidP="00CC3712">
      <w:pPr>
        <w:pStyle w:val="ListParagraph"/>
      </w:pPr>
      <w:r w:rsidRPr="00CC3712">
        <w:t>[  ]</w:t>
      </w:r>
    </w:p>
    <w:p w:rsidR="00CC3712" w:rsidRDefault="00CC3712" w:rsidP="00CC3712">
      <w:pPr>
        <w:pStyle w:val="ListParagraph"/>
        <w:numPr>
          <w:ilvl w:val="0"/>
          <w:numId w:val="36"/>
        </w:numPr>
      </w:pPr>
      <w:r w:rsidRPr="00CC3712">
        <w:t>Dwelling Units Improvements</w:t>
      </w:r>
    </w:p>
    <w:p w:rsidR="00063422" w:rsidRDefault="00CC3712" w:rsidP="00CC3712">
      <w:pPr>
        <w:pStyle w:val="ListParagraph"/>
      </w:pPr>
      <w:r w:rsidRPr="00CC3712">
        <w:t>[  ]</w:t>
      </w:r>
    </w:p>
    <w:p w:rsidR="00CC3712" w:rsidRDefault="00CC3712" w:rsidP="00CC3712">
      <w:pPr>
        <w:pStyle w:val="ListParagraph"/>
        <w:numPr>
          <w:ilvl w:val="0"/>
          <w:numId w:val="36"/>
        </w:numPr>
      </w:pPr>
      <w:r w:rsidRPr="00CC3712">
        <w:t>Non-dwelling Units Improvements</w:t>
      </w:r>
    </w:p>
    <w:p w:rsidR="00797BB5" w:rsidRDefault="00CC3712" w:rsidP="00CC3712">
      <w:pPr>
        <w:pStyle w:val="ListParagraph"/>
      </w:pPr>
      <w:r w:rsidRPr="00CC3712">
        <w:t>[  ]</w:t>
      </w:r>
    </w:p>
    <w:p w:rsidR="00797BB5" w:rsidRDefault="00797BB5" w:rsidP="003250CF">
      <w:pPr>
        <w:pStyle w:val="Heading1"/>
        <w:numPr>
          <w:ilvl w:val="0"/>
          <w:numId w:val="34"/>
        </w:numPr>
      </w:pPr>
      <w:bookmarkStart w:id="7" w:name="_Toc478638818"/>
      <w:r w:rsidRPr="00797BB5">
        <w:t>DESIGN CRITERIA</w:t>
      </w:r>
      <w:bookmarkEnd w:id="7"/>
      <w:r w:rsidRPr="006F36AF">
        <w:t xml:space="preserve"> </w:t>
      </w:r>
    </w:p>
    <w:p w:rsidR="00CC3712" w:rsidRDefault="00CC3712" w:rsidP="00CC3712">
      <w:pPr>
        <w:pStyle w:val="ListParagraph"/>
        <w:ind w:left="0"/>
      </w:pPr>
      <w:r w:rsidRPr="00CC3712">
        <w:t>[  ]</w:t>
      </w:r>
    </w:p>
    <w:p w:rsidR="00797BB5" w:rsidRDefault="00DC6427" w:rsidP="00797BB5">
      <w:pPr>
        <w:pStyle w:val="Heading2"/>
      </w:pPr>
      <w:r>
        <w:t xml:space="preserve">A. </w:t>
      </w:r>
      <w:r w:rsidRPr="00DC6427">
        <w:t>Site Improvements</w:t>
      </w:r>
    </w:p>
    <w:p w:rsidR="00797BB5" w:rsidRDefault="00DC6427" w:rsidP="00797BB5">
      <w:r w:rsidRPr="00DC6427">
        <w:t>1. District requirements and Accessibility Issues</w:t>
      </w:r>
    </w:p>
    <w:p w:rsidR="00DC6427" w:rsidRDefault="00DC6427" w:rsidP="00797BB5">
      <w:r w:rsidRPr="00DC6427">
        <w:t>[  ]</w:t>
      </w:r>
    </w:p>
    <w:p w:rsidR="00DC6427" w:rsidRDefault="00DC6427" w:rsidP="00DC6427">
      <w:pPr>
        <w:pStyle w:val="ListParagraph"/>
        <w:numPr>
          <w:ilvl w:val="0"/>
          <w:numId w:val="38"/>
        </w:numPr>
      </w:pPr>
      <w:r w:rsidRPr="00DC6427">
        <w:t>UFAS Section 504:</w:t>
      </w:r>
    </w:p>
    <w:p w:rsidR="00DC6427" w:rsidRDefault="00DC6427" w:rsidP="00DC6427">
      <w:pPr>
        <w:pStyle w:val="ListParagraph"/>
      </w:pPr>
      <w:r w:rsidRPr="00DC6427">
        <w:t>[  ]</w:t>
      </w:r>
    </w:p>
    <w:p w:rsidR="00DC6427" w:rsidRDefault="00DC6427" w:rsidP="00DC6427">
      <w:pPr>
        <w:pStyle w:val="ListParagraph"/>
        <w:numPr>
          <w:ilvl w:val="0"/>
          <w:numId w:val="38"/>
        </w:numPr>
      </w:pPr>
      <w:r w:rsidRPr="00DC6427">
        <w:t>Fair Housing Act-1996 (Revised 1998):</w:t>
      </w:r>
    </w:p>
    <w:p w:rsidR="00DC6427" w:rsidRDefault="00DC6427" w:rsidP="00DC6427">
      <w:pPr>
        <w:pStyle w:val="ListParagraph"/>
      </w:pPr>
      <w:r w:rsidRPr="00DC6427">
        <w:t>[  ]</w:t>
      </w:r>
    </w:p>
    <w:p w:rsidR="00DC6427" w:rsidRDefault="00DC6427" w:rsidP="00DC6427">
      <w:pPr>
        <w:pStyle w:val="ListParagraph"/>
        <w:numPr>
          <w:ilvl w:val="0"/>
          <w:numId w:val="38"/>
        </w:numPr>
      </w:pPr>
      <w:r w:rsidRPr="00DC6427">
        <w:t>ADA-2010:</w:t>
      </w:r>
    </w:p>
    <w:p w:rsidR="00DC6427" w:rsidRDefault="00DC6427" w:rsidP="00DC6427">
      <w:pPr>
        <w:pStyle w:val="ListParagraph"/>
      </w:pPr>
      <w:r w:rsidRPr="00DC6427">
        <w:t>[  ]</w:t>
      </w:r>
    </w:p>
    <w:p w:rsidR="00DC6427" w:rsidRDefault="00DC6427" w:rsidP="00DC6427">
      <w:pPr>
        <w:pStyle w:val="ListParagraph"/>
        <w:numPr>
          <w:ilvl w:val="0"/>
          <w:numId w:val="38"/>
        </w:numPr>
      </w:pPr>
      <w:r w:rsidRPr="00DC6427">
        <w:t>ANSI 117.1:</w:t>
      </w:r>
    </w:p>
    <w:p w:rsidR="00DC6427" w:rsidRDefault="00DC6427" w:rsidP="00DC6427">
      <w:pPr>
        <w:pStyle w:val="ListParagraph"/>
      </w:pPr>
      <w:r w:rsidRPr="00DC6427">
        <w:t>[  ]</w:t>
      </w:r>
    </w:p>
    <w:p w:rsidR="00DC6427" w:rsidRDefault="00DC6427" w:rsidP="00DC6427">
      <w:pPr>
        <w:pStyle w:val="ListParagraph"/>
        <w:numPr>
          <w:ilvl w:val="0"/>
          <w:numId w:val="38"/>
        </w:numPr>
      </w:pPr>
      <w:r w:rsidRPr="00DC6427">
        <w:t>IBC-2012:</w:t>
      </w:r>
    </w:p>
    <w:p w:rsidR="00DC6427" w:rsidRDefault="00FA0305" w:rsidP="00DC6427">
      <w:pPr>
        <w:pStyle w:val="ListParagraph"/>
      </w:pPr>
      <w:r w:rsidRPr="00FA0305">
        <w:t>[  ]</w:t>
      </w:r>
    </w:p>
    <w:p w:rsidR="00DC6427" w:rsidRDefault="00DC6427" w:rsidP="00FA0305">
      <w:pPr>
        <w:pStyle w:val="ListParagraph"/>
        <w:numPr>
          <w:ilvl w:val="0"/>
          <w:numId w:val="38"/>
        </w:numPr>
      </w:pPr>
      <w:r w:rsidRPr="00DC6427">
        <w:t>Comprehensive Modernization Guidelines, Final-September, 2002:</w:t>
      </w:r>
    </w:p>
    <w:p w:rsidR="00FA0305" w:rsidRDefault="00FA0305" w:rsidP="00FA0305">
      <w:pPr>
        <w:pStyle w:val="ListParagraph"/>
      </w:pPr>
      <w:r w:rsidRPr="00FA0305">
        <w:t>[  ]</w:t>
      </w:r>
    </w:p>
    <w:p w:rsidR="00DC6427" w:rsidRDefault="00DC6427" w:rsidP="00FA0305">
      <w:pPr>
        <w:pStyle w:val="ListParagraph"/>
        <w:numPr>
          <w:ilvl w:val="0"/>
          <w:numId w:val="38"/>
        </w:numPr>
      </w:pPr>
      <w:r w:rsidRPr="00DC6427">
        <w:t>Regulation 25 of the Puerto Rico Planning Board-1999:</w:t>
      </w:r>
    </w:p>
    <w:p w:rsidR="00FA0305" w:rsidRDefault="00FA0305" w:rsidP="00FA0305">
      <w:pPr>
        <w:pStyle w:val="ListParagraph"/>
      </w:pPr>
      <w:r w:rsidRPr="00FA0305">
        <w:t>[  ]</w:t>
      </w:r>
    </w:p>
    <w:p w:rsidR="00DC6427" w:rsidRDefault="00DC6427" w:rsidP="00FA0305">
      <w:pPr>
        <w:pStyle w:val="ListParagraph"/>
        <w:numPr>
          <w:ilvl w:val="0"/>
          <w:numId w:val="38"/>
        </w:numPr>
      </w:pPr>
      <w:r w:rsidRPr="00DC6427">
        <w:t>Puerto Rico Highway Authority Guidelines for Local Roads-current</w:t>
      </w:r>
    </w:p>
    <w:p w:rsidR="00FA0305" w:rsidRDefault="00FA0305" w:rsidP="00FA0305">
      <w:pPr>
        <w:pStyle w:val="ListParagraph"/>
      </w:pPr>
      <w:r w:rsidRPr="00FA0305">
        <w:t>[  ]</w:t>
      </w:r>
    </w:p>
    <w:p w:rsidR="00DC6427" w:rsidRDefault="00DC6427">
      <w:r w:rsidRPr="00DC6427">
        <w:t>2. Electrical</w:t>
      </w:r>
    </w:p>
    <w:p w:rsidR="00883287" w:rsidRDefault="00883287">
      <w:r w:rsidRPr="00883287">
        <w:t>[  ]</w:t>
      </w:r>
    </w:p>
    <w:p w:rsidR="00DC6427" w:rsidRDefault="00DC6427" w:rsidP="00DC6427">
      <w:pPr>
        <w:pStyle w:val="ListParagraph"/>
        <w:numPr>
          <w:ilvl w:val="0"/>
          <w:numId w:val="39"/>
        </w:numPr>
      </w:pPr>
      <w:r>
        <w:t>National Electrical Code (NEC), 2011 edition</w:t>
      </w:r>
    </w:p>
    <w:p w:rsidR="00FA0305" w:rsidRDefault="00FA0305" w:rsidP="00FA0305">
      <w:pPr>
        <w:pStyle w:val="ListParagraph"/>
      </w:pPr>
      <w:r w:rsidRPr="00FA0305">
        <w:t>[  ]</w:t>
      </w:r>
    </w:p>
    <w:p w:rsidR="00DC6427" w:rsidRDefault="00DC6427" w:rsidP="00DC6427">
      <w:pPr>
        <w:pStyle w:val="ListParagraph"/>
        <w:numPr>
          <w:ilvl w:val="0"/>
          <w:numId w:val="39"/>
        </w:numPr>
        <w:rPr>
          <w:lang w:val="es-PR"/>
        </w:rPr>
      </w:pPr>
      <w:r w:rsidRPr="00DC6427">
        <w:rPr>
          <w:lang w:val="es-PR"/>
        </w:rPr>
        <w:t>Reglamento Complementario al Código Eléctrico Nacional, 1997</w:t>
      </w:r>
    </w:p>
    <w:p w:rsidR="00FA0305" w:rsidRPr="00DC6427" w:rsidRDefault="00FA0305" w:rsidP="00FA0305">
      <w:pPr>
        <w:pStyle w:val="ListParagraph"/>
        <w:rPr>
          <w:lang w:val="es-PR"/>
        </w:rPr>
      </w:pPr>
      <w:r w:rsidRPr="00FA0305">
        <w:rPr>
          <w:lang w:val="es-PR"/>
        </w:rPr>
        <w:t>[  ]</w:t>
      </w:r>
    </w:p>
    <w:p w:rsidR="00DC6427" w:rsidRDefault="00DC6427" w:rsidP="00DC6427">
      <w:pPr>
        <w:pStyle w:val="ListParagraph"/>
        <w:numPr>
          <w:ilvl w:val="0"/>
          <w:numId w:val="39"/>
        </w:numPr>
        <w:rPr>
          <w:lang w:val="es-PR"/>
        </w:rPr>
      </w:pPr>
      <w:r w:rsidRPr="00DC6427">
        <w:rPr>
          <w:lang w:val="es-PR"/>
        </w:rPr>
        <w:t>Reglamento de Servidumbres para la Autoridad de Energía Eléctrica, 2007</w:t>
      </w:r>
    </w:p>
    <w:p w:rsidR="00FA0305" w:rsidRPr="00DC6427" w:rsidRDefault="00FA0305" w:rsidP="00FA0305">
      <w:pPr>
        <w:pStyle w:val="ListParagraph"/>
        <w:rPr>
          <w:lang w:val="es-PR"/>
        </w:rPr>
      </w:pPr>
      <w:r w:rsidRPr="00FA0305">
        <w:rPr>
          <w:lang w:val="es-PR"/>
        </w:rPr>
        <w:t>[  ]</w:t>
      </w:r>
    </w:p>
    <w:p w:rsidR="00DC6427" w:rsidRDefault="00DC6427" w:rsidP="00DC6427">
      <w:pPr>
        <w:pStyle w:val="ListParagraph"/>
        <w:numPr>
          <w:ilvl w:val="0"/>
          <w:numId w:val="39"/>
        </w:numPr>
        <w:rPr>
          <w:lang w:val="es-PR"/>
        </w:rPr>
      </w:pPr>
      <w:r w:rsidRPr="00DC6427">
        <w:rPr>
          <w:lang w:val="es-PR"/>
        </w:rPr>
        <w:t>Manual de Normas de Distribución Urbana, 1986</w:t>
      </w:r>
    </w:p>
    <w:p w:rsidR="00FA0305" w:rsidRPr="00DC6427" w:rsidRDefault="00FA0305" w:rsidP="00FA0305">
      <w:pPr>
        <w:pStyle w:val="ListParagraph"/>
        <w:rPr>
          <w:lang w:val="es-PR"/>
        </w:rPr>
      </w:pPr>
      <w:r w:rsidRPr="00FA0305">
        <w:rPr>
          <w:lang w:val="es-PR"/>
        </w:rPr>
        <w:t>[  ]</w:t>
      </w:r>
    </w:p>
    <w:p w:rsidR="00DC6427" w:rsidRDefault="00DC6427" w:rsidP="00DC6427">
      <w:pPr>
        <w:pStyle w:val="ListParagraph"/>
        <w:numPr>
          <w:ilvl w:val="0"/>
          <w:numId w:val="39"/>
        </w:numPr>
        <w:rPr>
          <w:lang w:val="es-PR"/>
        </w:rPr>
      </w:pPr>
      <w:r w:rsidRPr="00DC6427">
        <w:rPr>
          <w:lang w:val="es-PR"/>
        </w:rPr>
        <w:t>Manual de Patrones de Distribución Soterrada, 2000</w:t>
      </w:r>
    </w:p>
    <w:p w:rsidR="00FA0305" w:rsidRPr="00DC6427" w:rsidRDefault="00FA0305" w:rsidP="00FA0305">
      <w:pPr>
        <w:pStyle w:val="ListParagraph"/>
        <w:rPr>
          <w:lang w:val="es-PR"/>
        </w:rPr>
      </w:pPr>
      <w:r w:rsidRPr="00FA0305">
        <w:rPr>
          <w:lang w:val="es-PR"/>
        </w:rPr>
        <w:t>[  ]</w:t>
      </w:r>
    </w:p>
    <w:p w:rsidR="00DC6427" w:rsidRDefault="00DC6427" w:rsidP="00DC6427">
      <w:pPr>
        <w:pStyle w:val="ListParagraph"/>
        <w:numPr>
          <w:ilvl w:val="0"/>
          <w:numId w:val="39"/>
        </w:numPr>
        <w:rPr>
          <w:lang w:val="es-PR"/>
        </w:rPr>
      </w:pPr>
      <w:r w:rsidRPr="00DC6427">
        <w:rPr>
          <w:lang w:val="es-PR"/>
        </w:rPr>
        <w:t>Manual de Normas de Alumbrado Público, 2001</w:t>
      </w:r>
    </w:p>
    <w:p w:rsidR="00FA0305" w:rsidRDefault="00FA0305" w:rsidP="00FA0305">
      <w:pPr>
        <w:pStyle w:val="ListParagraph"/>
        <w:rPr>
          <w:lang w:val="es-PR"/>
        </w:rPr>
      </w:pPr>
      <w:r w:rsidRPr="00FA0305">
        <w:rPr>
          <w:lang w:val="es-PR"/>
        </w:rPr>
        <w:t>[  ]</w:t>
      </w:r>
    </w:p>
    <w:p w:rsidR="00DC6427" w:rsidRDefault="00DC6427" w:rsidP="00DC6427">
      <w:pPr>
        <w:pStyle w:val="ListParagraph"/>
        <w:numPr>
          <w:ilvl w:val="0"/>
          <w:numId w:val="39"/>
        </w:numPr>
        <w:rPr>
          <w:lang w:val="es-PR"/>
        </w:rPr>
      </w:pPr>
      <w:r w:rsidRPr="00DC6427">
        <w:rPr>
          <w:lang w:val="es-PR"/>
        </w:rPr>
        <w:t>Reglamento de la Junta Reglamentadora de las Telecomunicaciones- 2005</w:t>
      </w:r>
    </w:p>
    <w:p w:rsidR="00FA0305" w:rsidRPr="00DC6427" w:rsidRDefault="00FA0305" w:rsidP="00FA0305">
      <w:pPr>
        <w:pStyle w:val="ListParagraph"/>
        <w:rPr>
          <w:lang w:val="es-PR"/>
        </w:rPr>
      </w:pPr>
      <w:r w:rsidRPr="00FA0305">
        <w:rPr>
          <w:lang w:val="es-PR"/>
        </w:rPr>
        <w:t>[  ]</w:t>
      </w:r>
    </w:p>
    <w:p w:rsidR="00DC6427" w:rsidRDefault="00DC6427" w:rsidP="00DC6427">
      <w:pPr>
        <w:pStyle w:val="ListParagraph"/>
        <w:numPr>
          <w:ilvl w:val="0"/>
          <w:numId w:val="39"/>
        </w:numPr>
      </w:pPr>
      <w:r>
        <w:t>National Electrical Safety Code (NESC), 2012 edition</w:t>
      </w:r>
    </w:p>
    <w:p w:rsidR="00FA0305" w:rsidRDefault="00FA0305" w:rsidP="00FA0305">
      <w:pPr>
        <w:pStyle w:val="ListParagraph"/>
      </w:pPr>
      <w:r w:rsidRPr="00FA0305">
        <w:t>[  ]</w:t>
      </w:r>
    </w:p>
    <w:p w:rsidR="00DC6427" w:rsidRDefault="00FA0305">
      <w:r w:rsidRPr="00FA0305">
        <w:t>3. Communications</w:t>
      </w:r>
    </w:p>
    <w:p w:rsidR="00FA0305" w:rsidRDefault="00FA0305">
      <w:r>
        <w:t>[  ]</w:t>
      </w:r>
    </w:p>
    <w:p w:rsidR="00DC6427" w:rsidRDefault="00FA0305">
      <w:r w:rsidRPr="00FA0305">
        <w:t>4. Mechanical (Sanitary &amp; Storm Sewer Systems)</w:t>
      </w:r>
    </w:p>
    <w:p w:rsidR="00883287" w:rsidRDefault="00883287">
      <w:r w:rsidRPr="00883287">
        <w:t>[  ]</w:t>
      </w:r>
    </w:p>
    <w:p w:rsidR="00883287" w:rsidRDefault="00883287" w:rsidP="00883287">
      <w:r>
        <w:t>Proposed Renovations:</w:t>
      </w:r>
    </w:p>
    <w:p w:rsidR="00883287" w:rsidRDefault="00883287" w:rsidP="00883287">
      <w:pPr>
        <w:pStyle w:val="ListParagraph"/>
        <w:numPr>
          <w:ilvl w:val="0"/>
          <w:numId w:val="40"/>
        </w:numPr>
      </w:pPr>
      <w:r>
        <w:t>Storm Sewer</w:t>
      </w:r>
    </w:p>
    <w:p w:rsidR="00DD49C0" w:rsidRDefault="00DD49C0" w:rsidP="00DD49C0">
      <w:pPr>
        <w:pStyle w:val="ListParagraph"/>
      </w:pPr>
      <w:r w:rsidRPr="00DD49C0">
        <w:t>[  ]</w:t>
      </w:r>
    </w:p>
    <w:p w:rsidR="00883287" w:rsidRDefault="00883287" w:rsidP="00883287">
      <w:pPr>
        <w:pStyle w:val="ListParagraph"/>
        <w:numPr>
          <w:ilvl w:val="0"/>
          <w:numId w:val="40"/>
        </w:numPr>
      </w:pPr>
      <w:r w:rsidRPr="00883287">
        <w:t>Sanitary Sewer</w:t>
      </w:r>
    </w:p>
    <w:p w:rsidR="00DD49C0" w:rsidRDefault="00DD49C0" w:rsidP="00DD49C0">
      <w:pPr>
        <w:pStyle w:val="ListParagraph"/>
      </w:pPr>
      <w:r w:rsidRPr="00DD49C0">
        <w:t>[  ]</w:t>
      </w:r>
    </w:p>
    <w:p w:rsidR="00883287" w:rsidRDefault="00883287" w:rsidP="00883287">
      <w:pPr>
        <w:pStyle w:val="ListParagraph"/>
        <w:numPr>
          <w:ilvl w:val="0"/>
          <w:numId w:val="40"/>
        </w:numPr>
      </w:pPr>
      <w:r w:rsidRPr="00883287">
        <w:t>Potable Water</w:t>
      </w:r>
    </w:p>
    <w:p w:rsidR="00DD49C0" w:rsidRDefault="00DD49C0" w:rsidP="00DD49C0">
      <w:pPr>
        <w:pStyle w:val="ListParagraph"/>
      </w:pPr>
      <w:r w:rsidRPr="00DD49C0">
        <w:t>[  ]</w:t>
      </w:r>
    </w:p>
    <w:p w:rsidR="00883287" w:rsidRDefault="00883287" w:rsidP="00883287">
      <w:pPr>
        <w:pStyle w:val="ListParagraph"/>
        <w:numPr>
          <w:ilvl w:val="0"/>
          <w:numId w:val="40"/>
        </w:numPr>
      </w:pPr>
      <w:r w:rsidRPr="00883287">
        <w:t>Potable Hot Water</w:t>
      </w:r>
    </w:p>
    <w:p w:rsidR="00DD49C0" w:rsidRDefault="00DD49C0" w:rsidP="00DD49C0">
      <w:pPr>
        <w:pStyle w:val="ListParagraph"/>
      </w:pPr>
      <w:r w:rsidRPr="00DD49C0">
        <w:t>[  ]</w:t>
      </w:r>
    </w:p>
    <w:p w:rsidR="00883287" w:rsidRDefault="00883287" w:rsidP="00883287">
      <w:pPr>
        <w:pStyle w:val="ListParagraph"/>
        <w:numPr>
          <w:ilvl w:val="0"/>
          <w:numId w:val="40"/>
        </w:numPr>
      </w:pPr>
      <w:r w:rsidRPr="00883287">
        <w:t>Common Facilities</w:t>
      </w:r>
    </w:p>
    <w:p w:rsidR="00DD49C0" w:rsidRDefault="00DD49C0" w:rsidP="00DD49C0">
      <w:pPr>
        <w:pStyle w:val="ListParagraph"/>
      </w:pPr>
      <w:r w:rsidRPr="00DD49C0">
        <w:t>[  ]</w:t>
      </w:r>
    </w:p>
    <w:p w:rsidR="00883287" w:rsidRDefault="00883287" w:rsidP="00883287">
      <w:pPr>
        <w:pStyle w:val="ListParagraph"/>
        <w:numPr>
          <w:ilvl w:val="0"/>
          <w:numId w:val="40"/>
        </w:numPr>
      </w:pPr>
      <w:r w:rsidRPr="00883287">
        <w:t>General</w:t>
      </w:r>
    </w:p>
    <w:p w:rsidR="00DD49C0" w:rsidRDefault="00DD49C0" w:rsidP="00DD49C0">
      <w:pPr>
        <w:pStyle w:val="ListParagraph"/>
      </w:pPr>
      <w:r w:rsidRPr="00DD49C0">
        <w:t>[  ]</w:t>
      </w:r>
    </w:p>
    <w:p w:rsidR="00883287" w:rsidRDefault="00883287" w:rsidP="00883287">
      <w:r>
        <w:t>5. Parking Spaces</w:t>
      </w:r>
    </w:p>
    <w:p w:rsidR="00DD49C0" w:rsidRDefault="00DD49C0" w:rsidP="00883287">
      <w:r w:rsidRPr="00DD49C0">
        <w:t>[  ]</w:t>
      </w:r>
    </w:p>
    <w:p w:rsidR="00883287" w:rsidRDefault="00883287" w:rsidP="00883287">
      <w:pPr>
        <w:pStyle w:val="ListParagraph"/>
        <w:numPr>
          <w:ilvl w:val="0"/>
          <w:numId w:val="41"/>
        </w:numPr>
      </w:pPr>
      <w:r>
        <w:t>Additional Parking spaces</w:t>
      </w:r>
    </w:p>
    <w:p w:rsidR="00DD49C0" w:rsidRDefault="00DD49C0" w:rsidP="00DD49C0">
      <w:pPr>
        <w:pStyle w:val="ListParagraph"/>
      </w:pPr>
      <w:r w:rsidRPr="00DD49C0">
        <w:t>[  ]</w:t>
      </w:r>
    </w:p>
    <w:p w:rsidR="00883287" w:rsidRDefault="00883287" w:rsidP="00DD49C0">
      <w:pPr>
        <w:pStyle w:val="Heading2"/>
      </w:pPr>
      <w:r>
        <w:t>B. Dwelling Units</w:t>
      </w:r>
    </w:p>
    <w:p w:rsidR="00DD49C0" w:rsidRDefault="00DD49C0" w:rsidP="00883287">
      <w:r w:rsidRPr="00DD49C0">
        <w:t>[  ]</w:t>
      </w:r>
    </w:p>
    <w:p w:rsidR="00883287" w:rsidRDefault="00883287" w:rsidP="00883287">
      <w:r>
        <w:t>1. Structural Issues</w:t>
      </w:r>
    </w:p>
    <w:p w:rsidR="00DD49C0" w:rsidRDefault="00DD49C0">
      <w:r w:rsidRPr="00DD49C0">
        <w:t>[  ]</w:t>
      </w:r>
    </w:p>
    <w:p w:rsidR="00883287" w:rsidRDefault="00883287">
      <w:r w:rsidRPr="00883287">
        <w:t>2. Architectural Issues</w:t>
      </w:r>
    </w:p>
    <w:p w:rsidR="00DD49C0" w:rsidRDefault="00DD49C0">
      <w:r w:rsidRPr="00DD49C0">
        <w:t>[  ]</w:t>
      </w:r>
    </w:p>
    <w:p w:rsidR="00883287" w:rsidRDefault="00883287">
      <w:r w:rsidRPr="00883287">
        <w:t>3. Electrical Issues</w:t>
      </w:r>
    </w:p>
    <w:p w:rsidR="00DD49C0" w:rsidRDefault="00DD49C0">
      <w:r w:rsidRPr="00DD49C0">
        <w:t>[  ]</w:t>
      </w:r>
    </w:p>
    <w:p w:rsidR="00883287" w:rsidRDefault="00883287">
      <w:r w:rsidRPr="00883287">
        <w:t>4. Mechanical Issues</w:t>
      </w:r>
    </w:p>
    <w:p w:rsidR="00DD49C0" w:rsidRDefault="00DD49C0">
      <w:r w:rsidRPr="00DD49C0">
        <w:t>[  ]</w:t>
      </w:r>
    </w:p>
    <w:p w:rsidR="00883287" w:rsidRDefault="00883287">
      <w:r w:rsidRPr="00883287">
        <w:t>5. Tele-Communications Issues</w:t>
      </w:r>
    </w:p>
    <w:p w:rsidR="00DD49C0" w:rsidRDefault="00DD49C0">
      <w:r w:rsidRPr="00DD49C0">
        <w:t>[  ]</w:t>
      </w:r>
    </w:p>
    <w:p w:rsidR="00883287" w:rsidRDefault="00883287" w:rsidP="00DD49C0">
      <w:pPr>
        <w:pStyle w:val="Heading2"/>
      </w:pPr>
      <w:r w:rsidRPr="00883287">
        <w:t>C. Non-Dwelling Units</w:t>
      </w:r>
    </w:p>
    <w:p w:rsidR="00DD49C0" w:rsidRDefault="00DD49C0">
      <w:r w:rsidRPr="00DD49C0">
        <w:t>[  ]</w:t>
      </w:r>
    </w:p>
    <w:p w:rsidR="00883287" w:rsidRDefault="00883287">
      <w:r w:rsidRPr="00883287">
        <w:t>1. Management/Maintenance Building</w:t>
      </w:r>
    </w:p>
    <w:p w:rsidR="00DD49C0" w:rsidRDefault="00DD49C0">
      <w:r w:rsidRPr="00DD49C0">
        <w:t>[  ]</w:t>
      </w:r>
    </w:p>
    <w:p w:rsidR="00883287" w:rsidRDefault="00883287">
      <w:r w:rsidRPr="00883287">
        <w:t>2. Community Service Facilities</w:t>
      </w:r>
    </w:p>
    <w:p w:rsidR="00DD49C0" w:rsidRDefault="00DD49C0">
      <w:r w:rsidRPr="00DD49C0">
        <w:t>[  ]</w:t>
      </w:r>
    </w:p>
    <w:p w:rsidR="00883287" w:rsidRDefault="00883287">
      <w:r w:rsidRPr="00883287">
        <w:t>3. Child Care Facilities</w:t>
      </w:r>
    </w:p>
    <w:p w:rsidR="00883287" w:rsidRDefault="00DD49C0">
      <w:r w:rsidRPr="00DD49C0">
        <w:t>[  ]</w:t>
      </w:r>
    </w:p>
    <w:p w:rsidR="00883287" w:rsidRDefault="00883287"/>
    <w:p w:rsidR="00883287" w:rsidRDefault="00883287"/>
    <w:p w:rsidR="00883287" w:rsidRDefault="00883287"/>
    <w:p w:rsidR="00883287" w:rsidRDefault="00883287"/>
    <w:p w:rsidR="00883287" w:rsidRDefault="00883287"/>
    <w:p w:rsidR="00883287" w:rsidRDefault="00883287"/>
    <w:p w:rsidR="00883287" w:rsidRDefault="00883287"/>
    <w:p w:rsidR="00883287" w:rsidRDefault="00883287"/>
    <w:p w:rsidR="00797BB5" w:rsidRDefault="00797BB5">
      <w:r>
        <w:br w:type="page"/>
      </w:r>
    </w:p>
    <w:p w:rsidR="00797BB5" w:rsidRDefault="00797BB5" w:rsidP="003250CF">
      <w:pPr>
        <w:pStyle w:val="Heading1"/>
        <w:numPr>
          <w:ilvl w:val="0"/>
          <w:numId w:val="34"/>
        </w:numPr>
      </w:pPr>
      <w:bookmarkStart w:id="8" w:name="_Toc478638819"/>
      <w:r w:rsidRPr="00797BB5">
        <w:t>SCHEMATIC DESIGN PLANS</w:t>
      </w:r>
      <w:bookmarkEnd w:id="8"/>
      <w:r w:rsidRPr="006F36AF">
        <w:t xml:space="preserve"> </w:t>
      </w:r>
    </w:p>
    <w:p w:rsidR="00797BB5" w:rsidRDefault="00797BB5" w:rsidP="00797BB5">
      <w:pPr>
        <w:pStyle w:val="Heading2"/>
      </w:pPr>
      <w:r>
        <w:t>Accounts</w:t>
      </w:r>
    </w:p>
    <w:p w:rsidR="00797BB5" w:rsidRPr="00C77C2D" w:rsidRDefault="00C77C2D" w:rsidP="00797BB5">
      <w:pPr>
        <w:rPr>
          <w:lang w:val="es-PR"/>
        </w:rPr>
      </w:pPr>
      <w:r w:rsidRPr="00C77C2D">
        <w:rPr>
          <w:lang w:val="es-PR"/>
        </w:rPr>
        <w:t xml:space="preserve">Listado de Planos a ser usados </w:t>
      </w:r>
    </w:p>
    <w:tbl>
      <w:tblPr>
        <w:tblStyle w:val="FinancialTable"/>
        <w:tblW w:w="0" w:type="auto"/>
        <w:tblLook w:val="04A0" w:firstRow="1" w:lastRow="0" w:firstColumn="1" w:lastColumn="0" w:noHBand="0" w:noVBand="1"/>
      </w:tblPr>
      <w:tblGrid>
        <w:gridCol w:w="1080"/>
        <w:gridCol w:w="1530"/>
        <w:gridCol w:w="6606"/>
      </w:tblGrid>
      <w:tr w:rsidR="00C77C2D" w:rsidRPr="00C77C2D" w:rsidTr="00C77C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</w:tcPr>
          <w:p w:rsidR="00C77C2D" w:rsidRPr="00C77C2D" w:rsidRDefault="00C77C2D" w:rsidP="00C77C2D">
            <w:pPr>
              <w:jc w:val="center"/>
            </w:pPr>
            <w:r w:rsidRPr="00C77C2D">
              <w:t>Sh. No.</w:t>
            </w:r>
          </w:p>
        </w:tc>
        <w:tc>
          <w:tcPr>
            <w:tcW w:w="1530" w:type="dxa"/>
          </w:tcPr>
          <w:p w:rsidR="00C77C2D" w:rsidRPr="00C77C2D" w:rsidRDefault="00C77C2D" w:rsidP="00C77C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77C2D">
              <w:t>Dwg. No</w:t>
            </w:r>
            <w:r>
              <w:t>.</w:t>
            </w:r>
          </w:p>
        </w:tc>
        <w:tc>
          <w:tcPr>
            <w:tcW w:w="6606" w:type="dxa"/>
          </w:tcPr>
          <w:p w:rsidR="00C77C2D" w:rsidRPr="00C77C2D" w:rsidRDefault="00C77C2D" w:rsidP="00C77C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77C2D">
              <w:t>Title</w:t>
            </w:r>
          </w:p>
        </w:tc>
      </w:tr>
      <w:tr w:rsidR="00C77C2D" w:rsidRPr="00C77C2D" w:rsidTr="00C77C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</w:tcPr>
          <w:p w:rsidR="00C77C2D" w:rsidRPr="00C77C2D" w:rsidRDefault="00C77C2D" w:rsidP="00C77C2D">
            <w:pPr>
              <w:spacing w:line="288" w:lineRule="auto"/>
              <w:ind w:left="0" w:right="0"/>
              <w:rPr>
                <w:lang w:val="es-PR"/>
              </w:rPr>
            </w:pPr>
          </w:p>
        </w:tc>
        <w:tc>
          <w:tcPr>
            <w:tcW w:w="1530" w:type="dxa"/>
          </w:tcPr>
          <w:p w:rsidR="00C77C2D" w:rsidRPr="00C77C2D" w:rsidRDefault="00C77C2D" w:rsidP="00C77C2D">
            <w:pPr>
              <w:spacing w:line="288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R"/>
              </w:rPr>
            </w:pPr>
          </w:p>
        </w:tc>
        <w:tc>
          <w:tcPr>
            <w:tcW w:w="6606" w:type="dxa"/>
          </w:tcPr>
          <w:p w:rsidR="00C77C2D" w:rsidRPr="00C77C2D" w:rsidRDefault="00C77C2D" w:rsidP="00C77C2D">
            <w:pPr>
              <w:spacing w:line="288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R"/>
              </w:rPr>
            </w:pPr>
          </w:p>
        </w:tc>
      </w:tr>
      <w:tr w:rsidR="00C77C2D" w:rsidRPr="00C77C2D" w:rsidTr="00C77C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</w:tcPr>
          <w:p w:rsidR="00C77C2D" w:rsidRPr="00C77C2D" w:rsidRDefault="00C77C2D" w:rsidP="00C77C2D">
            <w:pPr>
              <w:spacing w:line="288" w:lineRule="auto"/>
              <w:ind w:left="0" w:right="0"/>
              <w:rPr>
                <w:lang w:val="es-PR"/>
              </w:rPr>
            </w:pPr>
          </w:p>
        </w:tc>
        <w:tc>
          <w:tcPr>
            <w:tcW w:w="1530" w:type="dxa"/>
          </w:tcPr>
          <w:p w:rsidR="00C77C2D" w:rsidRPr="00C77C2D" w:rsidRDefault="00C77C2D" w:rsidP="00C77C2D">
            <w:pPr>
              <w:spacing w:line="288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R"/>
              </w:rPr>
            </w:pPr>
          </w:p>
        </w:tc>
        <w:tc>
          <w:tcPr>
            <w:tcW w:w="6606" w:type="dxa"/>
          </w:tcPr>
          <w:p w:rsidR="00C77C2D" w:rsidRPr="00C77C2D" w:rsidRDefault="00C77C2D" w:rsidP="00C77C2D">
            <w:pPr>
              <w:spacing w:line="288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R"/>
              </w:rPr>
            </w:pPr>
          </w:p>
        </w:tc>
      </w:tr>
      <w:tr w:rsidR="00C77C2D" w:rsidRPr="00C77C2D" w:rsidTr="00C77C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</w:tcPr>
          <w:p w:rsidR="00C77C2D" w:rsidRPr="00C77C2D" w:rsidRDefault="00C77C2D" w:rsidP="00C77C2D">
            <w:pPr>
              <w:spacing w:line="288" w:lineRule="auto"/>
              <w:ind w:left="0" w:right="0"/>
              <w:rPr>
                <w:lang w:val="es-PR"/>
              </w:rPr>
            </w:pPr>
          </w:p>
        </w:tc>
        <w:tc>
          <w:tcPr>
            <w:tcW w:w="1530" w:type="dxa"/>
          </w:tcPr>
          <w:p w:rsidR="00C77C2D" w:rsidRPr="00C77C2D" w:rsidRDefault="00C77C2D" w:rsidP="00C77C2D">
            <w:pPr>
              <w:spacing w:line="288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R"/>
              </w:rPr>
            </w:pPr>
          </w:p>
        </w:tc>
        <w:tc>
          <w:tcPr>
            <w:tcW w:w="6606" w:type="dxa"/>
          </w:tcPr>
          <w:p w:rsidR="00C77C2D" w:rsidRPr="00C77C2D" w:rsidRDefault="00C77C2D" w:rsidP="00C77C2D">
            <w:pPr>
              <w:spacing w:line="288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R"/>
              </w:rPr>
            </w:pPr>
          </w:p>
        </w:tc>
      </w:tr>
      <w:tr w:rsidR="00C77C2D" w:rsidRPr="00C77C2D" w:rsidTr="00C77C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</w:tcPr>
          <w:p w:rsidR="00C77C2D" w:rsidRPr="00C77C2D" w:rsidRDefault="00C77C2D" w:rsidP="00C77C2D">
            <w:pPr>
              <w:spacing w:line="288" w:lineRule="auto"/>
              <w:ind w:left="0" w:right="0"/>
              <w:rPr>
                <w:lang w:val="es-PR"/>
              </w:rPr>
            </w:pPr>
          </w:p>
        </w:tc>
        <w:tc>
          <w:tcPr>
            <w:tcW w:w="1530" w:type="dxa"/>
          </w:tcPr>
          <w:p w:rsidR="00C77C2D" w:rsidRPr="00C77C2D" w:rsidRDefault="00C77C2D" w:rsidP="00C77C2D">
            <w:pPr>
              <w:spacing w:line="288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R"/>
              </w:rPr>
            </w:pPr>
          </w:p>
        </w:tc>
        <w:tc>
          <w:tcPr>
            <w:tcW w:w="6606" w:type="dxa"/>
          </w:tcPr>
          <w:p w:rsidR="00C77C2D" w:rsidRPr="00C77C2D" w:rsidRDefault="00C77C2D" w:rsidP="00C77C2D">
            <w:pPr>
              <w:spacing w:line="288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R"/>
              </w:rPr>
            </w:pPr>
          </w:p>
        </w:tc>
      </w:tr>
      <w:tr w:rsidR="00C77C2D" w:rsidRPr="00C77C2D" w:rsidTr="00C77C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</w:tcPr>
          <w:p w:rsidR="00C77C2D" w:rsidRPr="00C77C2D" w:rsidRDefault="00C77C2D" w:rsidP="00C77C2D">
            <w:pPr>
              <w:spacing w:line="288" w:lineRule="auto"/>
              <w:ind w:left="0" w:right="0"/>
              <w:rPr>
                <w:lang w:val="es-PR"/>
              </w:rPr>
            </w:pPr>
          </w:p>
        </w:tc>
        <w:tc>
          <w:tcPr>
            <w:tcW w:w="1530" w:type="dxa"/>
          </w:tcPr>
          <w:p w:rsidR="00C77C2D" w:rsidRPr="00C77C2D" w:rsidRDefault="00C77C2D" w:rsidP="00C77C2D">
            <w:pPr>
              <w:spacing w:line="288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R"/>
              </w:rPr>
            </w:pPr>
          </w:p>
        </w:tc>
        <w:tc>
          <w:tcPr>
            <w:tcW w:w="6606" w:type="dxa"/>
          </w:tcPr>
          <w:p w:rsidR="00C77C2D" w:rsidRPr="00C77C2D" w:rsidRDefault="00C77C2D" w:rsidP="00C77C2D">
            <w:pPr>
              <w:spacing w:line="288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R"/>
              </w:rPr>
            </w:pPr>
          </w:p>
        </w:tc>
      </w:tr>
      <w:tr w:rsidR="00C77C2D" w:rsidRPr="00C77C2D" w:rsidTr="00C77C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</w:tcPr>
          <w:p w:rsidR="00C77C2D" w:rsidRPr="00C77C2D" w:rsidRDefault="00C77C2D" w:rsidP="00C77C2D">
            <w:pPr>
              <w:spacing w:line="288" w:lineRule="auto"/>
              <w:ind w:left="0" w:right="0"/>
              <w:rPr>
                <w:lang w:val="es-PR"/>
              </w:rPr>
            </w:pPr>
          </w:p>
        </w:tc>
        <w:tc>
          <w:tcPr>
            <w:tcW w:w="1530" w:type="dxa"/>
          </w:tcPr>
          <w:p w:rsidR="00C77C2D" w:rsidRPr="00C77C2D" w:rsidRDefault="00C77C2D" w:rsidP="00C77C2D">
            <w:pPr>
              <w:spacing w:line="288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R"/>
              </w:rPr>
            </w:pPr>
          </w:p>
        </w:tc>
        <w:tc>
          <w:tcPr>
            <w:tcW w:w="6606" w:type="dxa"/>
          </w:tcPr>
          <w:p w:rsidR="00C77C2D" w:rsidRPr="00C77C2D" w:rsidRDefault="00C77C2D" w:rsidP="00C77C2D">
            <w:pPr>
              <w:spacing w:line="288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R"/>
              </w:rPr>
            </w:pPr>
          </w:p>
        </w:tc>
      </w:tr>
      <w:tr w:rsidR="00C77C2D" w:rsidRPr="00C77C2D" w:rsidTr="00C77C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</w:tcPr>
          <w:p w:rsidR="00C77C2D" w:rsidRPr="00C77C2D" w:rsidRDefault="00C77C2D" w:rsidP="00797BB5"/>
        </w:tc>
        <w:tc>
          <w:tcPr>
            <w:tcW w:w="1530" w:type="dxa"/>
          </w:tcPr>
          <w:p w:rsidR="00C77C2D" w:rsidRPr="00C77C2D" w:rsidRDefault="00C77C2D" w:rsidP="00797B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606" w:type="dxa"/>
          </w:tcPr>
          <w:p w:rsidR="00C77C2D" w:rsidRPr="00C77C2D" w:rsidRDefault="00C77C2D" w:rsidP="00797B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C77C2D" w:rsidRPr="00C77C2D" w:rsidRDefault="00C77C2D" w:rsidP="00797BB5"/>
    <w:p w:rsidR="00797BB5" w:rsidRDefault="00797BB5" w:rsidP="003250CF">
      <w:pPr>
        <w:pStyle w:val="Heading1"/>
        <w:numPr>
          <w:ilvl w:val="0"/>
          <w:numId w:val="34"/>
        </w:numPr>
      </w:pPr>
      <w:bookmarkStart w:id="9" w:name="_Toc478638820"/>
      <w:r w:rsidRPr="00797BB5">
        <w:t>OUTLINE SPECIFICATIONS</w:t>
      </w:r>
      <w:bookmarkEnd w:id="9"/>
      <w:r w:rsidRPr="00797BB5">
        <w:t xml:space="preserve"> </w:t>
      </w:r>
      <w:r w:rsidRPr="006F36AF">
        <w:t xml:space="preserve"> </w:t>
      </w:r>
    </w:p>
    <w:p w:rsidR="00797BB5" w:rsidRDefault="009D4B81" w:rsidP="00797BB5">
      <w:r w:rsidRPr="009D4B81">
        <w:t>[Resumen de l</w:t>
      </w:r>
      <w:r>
        <w:t>a</w:t>
      </w:r>
      <w:r w:rsidRPr="009D4B81">
        <w:t xml:space="preserve">s </w:t>
      </w:r>
      <w:r>
        <w:t>especificaciones</w:t>
      </w:r>
      <w:r w:rsidRPr="009D4B81">
        <w:t>] </w:t>
      </w:r>
    </w:p>
    <w:p w:rsidR="00C77C2D" w:rsidRDefault="00C77C2D" w:rsidP="00797BB5"/>
    <w:p w:rsidR="00C77C2D" w:rsidRDefault="00C77C2D" w:rsidP="00797BB5"/>
    <w:p w:rsidR="00C77C2D" w:rsidRDefault="00C77C2D" w:rsidP="00797BB5"/>
    <w:p w:rsidR="00797BB5" w:rsidRDefault="00797BB5">
      <w:r>
        <w:br w:type="page"/>
      </w:r>
    </w:p>
    <w:p w:rsidR="00797BB5" w:rsidRDefault="00797BB5" w:rsidP="003250CF">
      <w:pPr>
        <w:pStyle w:val="Heading1"/>
        <w:numPr>
          <w:ilvl w:val="0"/>
          <w:numId w:val="34"/>
        </w:numPr>
      </w:pPr>
      <w:bookmarkStart w:id="10" w:name="_Toc478638821"/>
      <w:r w:rsidRPr="00797BB5">
        <w:t>COST ESTIMATE (PROPOSED PLAN)</w:t>
      </w:r>
      <w:bookmarkEnd w:id="10"/>
      <w:r w:rsidRPr="00797BB5">
        <w:t xml:space="preserve"> </w:t>
      </w:r>
      <w:r w:rsidRPr="006F36AF">
        <w:t xml:space="preserve"> </w:t>
      </w:r>
    </w:p>
    <w:p w:rsidR="00797BB5" w:rsidRPr="009D4B81" w:rsidRDefault="009D4B81">
      <w:pPr>
        <w:rPr>
          <w:lang w:val="es-PR"/>
        </w:rPr>
      </w:pPr>
      <w:r w:rsidRPr="009D4B81">
        <w:rPr>
          <w:lang w:val="es-PR"/>
        </w:rPr>
        <w:t>[Resumen del estimado de costo]</w:t>
      </w:r>
      <w:r w:rsidR="00797BB5" w:rsidRPr="009D4B81">
        <w:rPr>
          <w:lang w:val="es-PR"/>
        </w:rPr>
        <w:br w:type="page"/>
      </w:r>
    </w:p>
    <w:p w:rsidR="00797BB5" w:rsidRDefault="00797BB5" w:rsidP="003250CF">
      <w:pPr>
        <w:pStyle w:val="Heading1"/>
        <w:numPr>
          <w:ilvl w:val="0"/>
          <w:numId w:val="34"/>
        </w:numPr>
      </w:pPr>
      <w:bookmarkStart w:id="11" w:name="_Toc478638822"/>
      <w:r w:rsidRPr="00797BB5">
        <w:t>FIELD INSPECTION REPORTS</w:t>
      </w:r>
      <w:bookmarkEnd w:id="11"/>
      <w:r w:rsidRPr="00797BB5">
        <w:t xml:space="preserve"> </w:t>
      </w:r>
      <w:r w:rsidRPr="006F36AF">
        <w:t xml:space="preserve"> </w:t>
      </w:r>
    </w:p>
    <w:p w:rsidR="00797BB5" w:rsidRDefault="009D4B81" w:rsidP="00797BB5">
      <w:pPr>
        <w:rPr>
          <w:lang w:val="es-PR"/>
        </w:rPr>
      </w:pPr>
      <w:r w:rsidRPr="009D4B81">
        <w:rPr>
          <w:lang w:val="es-PR"/>
        </w:rPr>
        <w:t xml:space="preserve">[Resumen </w:t>
      </w:r>
      <w:r>
        <w:rPr>
          <w:lang w:val="es-PR"/>
        </w:rPr>
        <w:t>de los reportes</w:t>
      </w:r>
      <w:r w:rsidRPr="009D4B81">
        <w:rPr>
          <w:lang w:val="es-PR"/>
        </w:rPr>
        <w:t>] </w:t>
      </w:r>
    </w:p>
    <w:p w:rsidR="009D4B81" w:rsidRDefault="009D4B81">
      <w:pPr>
        <w:rPr>
          <w:lang w:val="es-PR"/>
        </w:rPr>
      </w:pPr>
      <w:r>
        <w:rPr>
          <w:lang w:val="es-PR"/>
        </w:rPr>
        <w:br w:type="page"/>
      </w:r>
    </w:p>
    <w:p w:rsidR="009D4B81" w:rsidRPr="00D647B5" w:rsidRDefault="009D4B81" w:rsidP="009D4B81">
      <w:pPr>
        <w:pStyle w:val="Heading1"/>
        <w:numPr>
          <w:ilvl w:val="0"/>
          <w:numId w:val="34"/>
        </w:numPr>
      </w:pPr>
      <w:r w:rsidRPr="00D647B5">
        <w:t>APPENDIX</w:t>
      </w:r>
    </w:p>
    <w:p w:rsidR="009D4B81" w:rsidRDefault="009D4B81">
      <w:r>
        <w:br w:type="page"/>
      </w:r>
    </w:p>
    <w:p w:rsidR="00D647B5" w:rsidRDefault="00D647B5" w:rsidP="00D647B5">
      <w:pPr>
        <w:pStyle w:val="Heading2"/>
        <w:jc w:val="center"/>
        <w:rPr>
          <w:sz w:val="48"/>
        </w:rPr>
      </w:pPr>
    </w:p>
    <w:p w:rsidR="00D647B5" w:rsidRDefault="00D647B5" w:rsidP="00D647B5"/>
    <w:p w:rsidR="00D647B5" w:rsidRDefault="00D647B5" w:rsidP="00D647B5"/>
    <w:p w:rsidR="00D647B5" w:rsidRDefault="00D647B5" w:rsidP="00D647B5"/>
    <w:p w:rsidR="00D647B5" w:rsidRDefault="00D647B5" w:rsidP="00D647B5"/>
    <w:p w:rsidR="00D647B5" w:rsidRDefault="00D647B5" w:rsidP="00D647B5"/>
    <w:p w:rsidR="00D647B5" w:rsidRDefault="00D647B5" w:rsidP="00D647B5"/>
    <w:p w:rsidR="00D647B5" w:rsidRDefault="00D647B5" w:rsidP="00D647B5"/>
    <w:p w:rsidR="00D647B5" w:rsidRPr="00D647B5" w:rsidRDefault="00D647B5" w:rsidP="00D647B5"/>
    <w:p w:rsidR="009D4B81" w:rsidRPr="00D647B5" w:rsidRDefault="009D4B81" w:rsidP="00D647B5">
      <w:pPr>
        <w:pStyle w:val="Heading2"/>
        <w:jc w:val="center"/>
        <w:rPr>
          <w:sz w:val="48"/>
        </w:rPr>
      </w:pPr>
      <w:r w:rsidRPr="00D647B5">
        <w:rPr>
          <w:sz w:val="48"/>
        </w:rPr>
        <w:t>APPENDIX a</w:t>
      </w:r>
    </w:p>
    <w:p w:rsidR="009D4B81" w:rsidRPr="00D647B5" w:rsidRDefault="009D4B81" w:rsidP="00D647B5">
      <w:pPr>
        <w:jc w:val="center"/>
        <w:rPr>
          <w:sz w:val="40"/>
        </w:rPr>
      </w:pPr>
      <w:r w:rsidRPr="00D647B5">
        <w:rPr>
          <w:sz w:val="40"/>
        </w:rPr>
        <w:t>Photos</w:t>
      </w:r>
    </w:p>
    <w:p w:rsidR="00FE3803" w:rsidRPr="00D647B5" w:rsidRDefault="00FE3803" w:rsidP="00D647B5">
      <w:pPr>
        <w:jc w:val="center"/>
        <w:rPr>
          <w:sz w:val="40"/>
        </w:rPr>
      </w:pPr>
      <w:r w:rsidRPr="00D647B5">
        <w:rPr>
          <w:sz w:val="40"/>
        </w:rPr>
        <w:br w:type="page"/>
      </w:r>
    </w:p>
    <w:p w:rsidR="00D647B5" w:rsidRDefault="00D647B5" w:rsidP="00D647B5">
      <w:pPr>
        <w:pStyle w:val="Heading2"/>
        <w:jc w:val="center"/>
        <w:rPr>
          <w:sz w:val="48"/>
        </w:rPr>
      </w:pPr>
    </w:p>
    <w:p w:rsidR="00D647B5" w:rsidRDefault="00D647B5" w:rsidP="00D647B5"/>
    <w:p w:rsidR="00D647B5" w:rsidRDefault="00D647B5" w:rsidP="00D647B5"/>
    <w:p w:rsidR="00D647B5" w:rsidRDefault="00D647B5" w:rsidP="00D647B5"/>
    <w:p w:rsidR="00D647B5" w:rsidRDefault="00D647B5" w:rsidP="00D647B5"/>
    <w:p w:rsidR="00D647B5" w:rsidRDefault="00D647B5" w:rsidP="00D647B5"/>
    <w:p w:rsidR="00D647B5" w:rsidRDefault="00D647B5" w:rsidP="00D647B5"/>
    <w:p w:rsidR="00D647B5" w:rsidRDefault="00D647B5" w:rsidP="00D647B5"/>
    <w:p w:rsidR="009D4B81" w:rsidRPr="00D647B5" w:rsidRDefault="009D4B81" w:rsidP="00D647B5">
      <w:pPr>
        <w:pStyle w:val="Heading2"/>
        <w:jc w:val="center"/>
        <w:rPr>
          <w:sz w:val="48"/>
        </w:rPr>
      </w:pPr>
      <w:r w:rsidRPr="00D647B5">
        <w:rPr>
          <w:sz w:val="48"/>
        </w:rPr>
        <w:t>APPENDIX b</w:t>
      </w:r>
    </w:p>
    <w:p w:rsidR="00FE3803" w:rsidRPr="00D647B5" w:rsidRDefault="00FE3803" w:rsidP="00D647B5">
      <w:pPr>
        <w:jc w:val="center"/>
        <w:rPr>
          <w:sz w:val="40"/>
        </w:rPr>
      </w:pPr>
      <w:r w:rsidRPr="00D647B5">
        <w:rPr>
          <w:sz w:val="40"/>
        </w:rPr>
        <w:t>Community Profile</w:t>
      </w:r>
    </w:p>
    <w:p w:rsidR="00FE3803" w:rsidRPr="00D647B5" w:rsidRDefault="00FE3803" w:rsidP="00D647B5">
      <w:pPr>
        <w:jc w:val="center"/>
        <w:rPr>
          <w:sz w:val="40"/>
        </w:rPr>
      </w:pPr>
      <w:r w:rsidRPr="00D647B5">
        <w:rPr>
          <w:sz w:val="40"/>
        </w:rPr>
        <w:br w:type="page"/>
      </w:r>
    </w:p>
    <w:p w:rsidR="00D647B5" w:rsidRPr="00D647B5" w:rsidRDefault="00D647B5" w:rsidP="00D647B5">
      <w:pPr>
        <w:keepNext/>
        <w:keepLines/>
        <w:spacing w:before="360" w:after="60" w:line="240" w:lineRule="auto"/>
        <w:jc w:val="center"/>
        <w:outlineLvl w:val="1"/>
        <w:rPr>
          <w:rFonts w:asciiTheme="majorHAnsi" w:eastAsiaTheme="majorEastAsia" w:hAnsiTheme="majorHAnsi" w:cstheme="majorBidi"/>
          <w:caps/>
          <w:color w:val="577188" w:themeColor="accent1" w:themeShade="BF"/>
          <w:sz w:val="48"/>
          <w14:ligatures w14:val="standardContextual"/>
        </w:rPr>
      </w:pPr>
    </w:p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491621" w:rsidRPr="00D647B5" w:rsidRDefault="00491621" w:rsidP="00D647B5">
      <w:pPr>
        <w:pStyle w:val="Heading2"/>
        <w:jc w:val="center"/>
        <w:rPr>
          <w:sz w:val="48"/>
        </w:rPr>
      </w:pPr>
      <w:r w:rsidRPr="00D647B5">
        <w:rPr>
          <w:sz w:val="48"/>
        </w:rPr>
        <w:t>APPENDIX c</w:t>
      </w:r>
    </w:p>
    <w:p w:rsidR="00FE3803" w:rsidRPr="00D647B5" w:rsidRDefault="00FE3803" w:rsidP="00D647B5">
      <w:pPr>
        <w:jc w:val="center"/>
        <w:rPr>
          <w:sz w:val="40"/>
        </w:rPr>
      </w:pPr>
      <w:r w:rsidRPr="00D647B5">
        <w:rPr>
          <w:sz w:val="40"/>
        </w:rPr>
        <w:t>Outline Specifications</w:t>
      </w:r>
    </w:p>
    <w:p w:rsidR="00FE3803" w:rsidRPr="00D647B5" w:rsidRDefault="00FE3803" w:rsidP="00D647B5">
      <w:pPr>
        <w:jc w:val="center"/>
        <w:rPr>
          <w:sz w:val="40"/>
        </w:rPr>
      </w:pPr>
      <w:r w:rsidRPr="00D647B5">
        <w:rPr>
          <w:sz w:val="40"/>
        </w:rPr>
        <w:br w:type="page"/>
      </w:r>
    </w:p>
    <w:p w:rsidR="00D647B5" w:rsidRPr="00D647B5" w:rsidRDefault="00D647B5" w:rsidP="00D647B5">
      <w:pPr>
        <w:keepNext/>
        <w:keepLines/>
        <w:spacing w:before="360" w:after="60" w:line="240" w:lineRule="auto"/>
        <w:jc w:val="center"/>
        <w:outlineLvl w:val="1"/>
        <w:rPr>
          <w:rFonts w:asciiTheme="majorHAnsi" w:eastAsiaTheme="majorEastAsia" w:hAnsiTheme="majorHAnsi" w:cstheme="majorBidi"/>
          <w:caps/>
          <w:color w:val="577188" w:themeColor="accent1" w:themeShade="BF"/>
          <w:sz w:val="48"/>
          <w14:ligatures w14:val="standardContextual"/>
        </w:rPr>
      </w:pPr>
    </w:p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491621" w:rsidRPr="00D647B5" w:rsidRDefault="00491621" w:rsidP="00D647B5">
      <w:pPr>
        <w:pStyle w:val="Heading2"/>
        <w:jc w:val="center"/>
        <w:rPr>
          <w:sz w:val="48"/>
        </w:rPr>
      </w:pPr>
      <w:r w:rsidRPr="00D647B5">
        <w:rPr>
          <w:sz w:val="48"/>
        </w:rPr>
        <w:t>APPENDIX d</w:t>
      </w:r>
    </w:p>
    <w:p w:rsidR="00FE3803" w:rsidRPr="00D647B5" w:rsidRDefault="00491621" w:rsidP="00D647B5">
      <w:pPr>
        <w:jc w:val="center"/>
        <w:rPr>
          <w:sz w:val="40"/>
        </w:rPr>
      </w:pPr>
      <w:r w:rsidRPr="00D647B5">
        <w:rPr>
          <w:sz w:val="40"/>
        </w:rPr>
        <w:t>Probable Project Cost</w:t>
      </w:r>
    </w:p>
    <w:p w:rsidR="00FE3803" w:rsidRPr="00D647B5" w:rsidRDefault="00FE3803" w:rsidP="00D647B5">
      <w:pPr>
        <w:jc w:val="center"/>
        <w:rPr>
          <w:sz w:val="40"/>
        </w:rPr>
      </w:pPr>
      <w:r w:rsidRPr="00D647B5">
        <w:rPr>
          <w:sz w:val="40"/>
        </w:rPr>
        <w:br w:type="page"/>
      </w:r>
    </w:p>
    <w:p w:rsidR="00D647B5" w:rsidRPr="00D647B5" w:rsidRDefault="00D647B5" w:rsidP="00D647B5">
      <w:pPr>
        <w:keepNext/>
        <w:keepLines/>
        <w:spacing w:before="360" w:after="60" w:line="240" w:lineRule="auto"/>
        <w:jc w:val="center"/>
        <w:outlineLvl w:val="1"/>
        <w:rPr>
          <w:rFonts w:asciiTheme="majorHAnsi" w:eastAsiaTheme="majorEastAsia" w:hAnsiTheme="majorHAnsi" w:cstheme="majorBidi"/>
          <w:caps/>
          <w:color w:val="577188" w:themeColor="accent1" w:themeShade="BF"/>
          <w:sz w:val="48"/>
          <w14:ligatures w14:val="standardContextual"/>
        </w:rPr>
      </w:pPr>
    </w:p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491621" w:rsidRPr="00D647B5" w:rsidRDefault="00491621" w:rsidP="00D647B5">
      <w:pPr>
        <w:pStyle w:val="Heading2"/>
        <w:jc w:val="center"/>
        <w:rPr>
          <w:sz w:val="48"/>
        </w:rPr>
      </w:pPr>
      <w:r w:rsidRPr="00D647B5">
        <w:rPr>
          <w:sz w:val="48"/>
        </w:rPr>
        <w:t>APPENDIX e</w:t>
      </w:r>
    </w:p>
    <w:p w:rsidR="00FE3803" w:rsidRPr="00D647B5" w:rsidRDefault="00491621" w:rsidP="00D647B5">
      <w:pPr>
        <w:jc w:val="center"/>
        <w:rPr>
          <w:sz w:val="40"/>
        </w:rPr>
      </w:pPr>
      <w:r w:rsidRPr="00D647B5">
        <w:rPr>
          <w:sz w:val="40"/>
        </w:rPr>
        <w:t>Minutes Meeting</w:t>
      </w:r>
    </w:p>
    <w:p w:rsidR="00FE3803" w:rsidRPr="00D647B5" w:rsidRDefault="00FE3803" w:rsidP="00D647B5">
      <w:pPr>
        <w:jc w:val="center"/>
        <w:rPr>
          <w:sz w:val="40"/>
        </w:rPr>
      </w:pPr>
      <w:r w:rsidRPr="00D647B5">
        <w:rPr>
          <w:sz w:val="40"/>
        </w:rPr>
        <w:br w:type="page"/>
      </w:r>
    </w:p>
    <w:p w:rsidR="00D647B5" w:rsidRPr="00D647B5" w:rsidRDefault="00D647B5" w:rsidP="00D647B5">
      <w:pPr>
        <w:keepNext/>
        <w:keepLines/>
        <w:spacing w:before="360" w:after="60" w:line="240" w:lineRule="auto"/>
        <w:jc w:val="center"/>
        <w:outlineLvl w:val="1"/>
        <w:rPr>
          <w:rFonts w:asciiTheme="majorHAnsi" w:eastAsiaTheme="majorEastAsia" w:hAnsiTheme="majorHAnsi" w:cstheme="majorBidi"/>
          <w:caps/>
          <w:color w:val="577188" w:themeColor="accent1" w:themeShade="BF"/>
          <w:sz w:val="48"/>
          <w14:ligatures w14:val="standardContextual"/>
        </w:rPr>
      </w:pPr>
    </w:p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491621" w:rsidRPr="00D647B5" w:rsidRDefault="00491621" w:rsidP="00D647B5">
      <w:pPr>
        <w:pStyle w:val="Heading2"/>
        <w:jc w:val="center"/>
        <w:rPr>
          <w:sz w:val="48"/>
        </w:rPr>
      </w:pPr>
      <w:r w:rsidRPr="00D647B5">
        <w:rPr>
          <w:sz w:val="48"/>
        </w:rPr>
        <w:t>APPENDIX f</w:t>
      </w:r>
    </w:p>
    <w:p w:rsidR="00FE3803" w:rsidRPr="00D647B5" w:rsidRDefault="00491621" w:rsidP="00D647B5">
      <w:pPr>
        <w:jc w:val="center"/>
        <w:rPr>
          <w:sz w:val="40"/>
        </w:rPr>
      </w:pPr>
      <w:r w:rsidRPr="00D647B5">
        <w:rPr>
          <w:sz w:val="40"/>
        </w:rPr>
        <w:t>Inspection Forms</w:t>
      </w:r>
    </w:p>
    <w:p w:rsidR="00FE3803" w:rsidRPr="00D647B5" w:rsidRDefault="00FE3803" w:rsidP="00D647B5">
      <w:pPr>
        <w:jc w:val="center"/>
        <w:rPr>
          <w:sz w:val="40"/>
        </w:rPr>
      </w:pPr>
      <w:r w:rsidRPr="00D647B5">
        <w:rPr>
          <w:sz w:val="40"/>
        </w:rPr>
        <w:br w:type="page"/>
      </w:r>
    </w:p>
    <w:p w:rsidR="00D647B5" w:rsidRPr="00D647B5" w:rsidRDefault="00D647B5" w:rsidP="00D647B5">
      <w:pPr>
        <w:keepNext/>
        <w:keepLines/>
        <w:spacing w:before="360" w:after="60" w:line="240" w:lineRule="auto"/>
        <w:jc w:val="center"/>
        <w:outlineLvl w:val="1"/>
        <w:rPr>
          <w:rFonts w:asciiTheme="majorHAnsi" w:eastAsiaTheme="majorEastAsia" w:hAnsiTheme="majorHAnsi" w:cstheme="majorBidi"/>
          <w:caps/>
          <w:color w:val="577188" w:themeColor="accent1" w:themeShade="BF"/>
          <w:sz w:val="48"/>
          <w14:ligatures w14:val="standardContextual"/>
        </w:rPr>
      </w:pPr>
    </w:p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491621" w:rsidRPr="00D647B5" w:rsidRDefault="00491621" w:rsidP="00D647B5">
      <w:pPr>
        <w:pStyle w:val="Heading2"/>
        <w:jc w:val="center"/>
        <w:rPr>
          <w:sz w:val="48"/>
        </w:rPr>
      </w:pPr>
      <w:r w:rsidRPr="00D647B5">
        <w:rPr>
          <w:sz w:val="48"/>
        </w:rPr>
        <w:t>APPENDIX g</w:t>
      </w:r>
    </w:p>
    <w:p w:rsidR="00FE3803" w:rsidRPr="00D647B5" w:rsidRDefault="00491621" w:rsidP="00D647B5">
      <w:pPr>
        <w:jc w:val="center"/>
        <w:rPr>
          <w:sz w:val="40"/>
        </w:rPr>
      </w:pPr>
      <w:r w:rsidRPr="00D647B5">
        <w:rPr>
          <w:sz w:val="40"/>
        </w:rPr>
        <w:t xml:space="preserve">Physical Need </w:t>
      </w:r>
      <w:r w:rsidR="00FE3803" w:rsidRPr="00D647B5">
        <w:rPr>
          <w:sz w:val="40"/>
        </w:rPr>
        <w:t>Assessment</w:t>
      </w:r>
    </w:p>
    <w:p w:rsidR="00FE3803" w:rsidRPr="00D647B5" w:rsidRDefault="00FE3803" w:rsidP="00D647B5">
      <w:pPr>
        <w:jc w:val="center"/>
        <w:rPr>
          <w:sz w:val="40"/>
        </w:rPr>
      </w:pPr>
      <w:r w:rsidRPr="00D647B5">
        <w:rPr>
          <w:sz w:val="40"/>
        </w:rPr>
        <w:br w:type="page"/>
      </w:r>
    </w:p>
    <w:p w:rsidR="00D647B5" w:rsidRPr="00D647B5" w:rsidRDefault="00D647B5" w:rsidP="00D647B5">
      <w:pPr>
        <w:keepNext/>
        <w:keepLines/>
        <w:spacing w:before="360" w:after="60" w:line="240" w:lineRule="auto"/>
        <w:jc w:val="center"/>
        <w:outlineLvl w:val="1"/>
        <w:rPr>
          <w:rFonts w:asciiTheme="majorHAnsi" w:eastAsiaTheme="majorEastAsia" w:hAnsiTheme="majorHAnsi" w:cstheme="majorBidi"/>
          <w:caps/>
          <w:color w:val="577188" w:themeColor="accent1" w:themeShade="BF"/>
          <w:sz w:val="48"/>
          <w14:ligatures w14:val="standardContextual"/>
        </w:rPr>
      </w:pPr>
    </w:p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491621" w:rsidRPr="00D647B5" w:rsidRDefault="00491621" w:rsidP="00D647B5">
      <w:pPr>
        <w:pStyle w:val="Heading2"/>
        <w:jc w:val="center"/>
        <w:rPr>
          <w:sz w:val="48"/>
        </w:rPr>
      </w:pPr>
      <w:r w:rsidRPr="00D647B5">
        <w:rPr>
          <w:sz w:val="48"/>
        </w:rPr>
        <w:t>APPENDIX h</w:t>
      </w:r>
    </w:p>
    <w:p w:rsidR="00FE3803" w:rsidRPr="00D647B5" w:rsidRDefault="00491621" w:rsidP="00D647B5">
      <w:pPr>
        <w:jc w:val="center"/>
        <w:rPr>
          <w:sz w:val="40"/>
        </w:rPr>
      </w:pPr>
      <w:r w:rsidRPr="00D647B5">
        <w:rPr>
          <w:sz w:val="40"/>
        </w:rPr>
        <w:t>Vacant Report</w:t>
      </w:r>
    </w:p>
    <w:p w:rsidR="00FE3803" w:rsidRPr="00D647B5" w:rsidRDefault="00FE3803" w:rsidP="00D647B5">
      <w:pPr>
        <w:jc w:val="center"/>
        <w:rPr>
          <w:sz w:val="40"/>
        </w:rPr>
      </w:pPr>
      <w:r w:rsidRPr="00D647B5">
        <w:rPr>
          <w:sz w:val="40"/>
        </w:rPr>
        <w:br w:type="page"/>
      </w:r>
    </w:p>
    <w:p w:rsidR="00D647B5" w:rsidRPr="00D647B5" w:rsidRDefault="00D647B5" w:rsidP="00D647B5">
      <w:pPr>
        <w:keepNext/>
        <w:keepLines/>
        <w:spacing w:before="360" w:after="60" w:line="240" w:lineRule="auto"/>
        <w:jc w:val="center"/>
        <w:outlineLvl w:val="1"/>
        <w:rPr>
          <w:rFonts w:asciiTheme="majorHAnsi" w:eastAsiaTheme="majorEastAsia" w:hAnsiTheme="majorHAnsi" w:cstheme="majorBidi"/>
          <w:caps/>
          <w:color w:val="577188" w:themeColor="accent1" w:themeShade="BF"/>
          <w:sz w:val="48"/>
          <w14:ligatures w14:val="standardContextual"/>
        </w:rPr>
      </w:pPr>
    </w:p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491621" w:rsidRPr="00D647B5" w:rsidRDefault="00491621" w:rsidP="00D647B5">
      <w:pPr>
        <w:pStyle w:val="Heading2"/>
        <w:jc w:val="center"/>
        <w:rPr>
          <w:sz w:val="48"/>
        </w:rPr>
      </w:pPr>
      <w:r w:rsidRPr="00D647B5">
        <w:rPr>
          <w:sz w:val="48"/>
        </w:rPr>
        <w:t>APPENDIX i</w:t>
      </w:r>
    </w:p>
    <w:p w:rsidR="00FE3803" w:rsidRPr="00D647B5" w:rsidRDefault="00FE3803" w:rsidP="00D647B5">
      <w:pPr>
        <w:jc w:val="center"/>
        <w:rPr>
          <w:sz w:val="40"/>
        </w:rPr>
      </w:pPr>
      <w:r w:rsidRPr="00D647B5">
        <w:rPr>
          <w:sz w:val="40"/>
        </w:rPr>
        <w:t>VCA Need Assessment Report</w:t>
      </w:r>
    </w:p>
    <w:p w:rsidR="00FE3803" w:rsidRPr="00D647B5" w:rsidRDefault="00FE3803" w:rsidP="00D647B5">
      <w:pPr>
        <w:jc w:val="center"/>
        <w:rPr>
          <w:sz w:val="40"/>
        </w:rPr>
      </w:pPr>
      <w:r w:rsidRPr="00D647B5">
        <w:rPr>
          <w:sz w:val="40"/>
        </w:rPr>
        <w:br w:type="page"/>
      </w:r>
    </w:p>
    <w:p w:rsidR="00D647B5" w:rsidRPr="00D647B5" w:rsidRDefault="00D647B5" w:rsidP="00D647B5">
      <w:pPr>
        <w:keepNext/>
        <w:keepLines/>
        <w:spacing w:before="360" w:after="60" w:line="240" w:lineRule="auto"/>
        <w:jc w:val="center"/>
        <w:outlineLvl w:val="1"/>
        <w:rPr>
          <w:rFonts w:asciiTheme="majorHAnsi" w:eastAsiaTheme="majorEastAsia" w:hAnsiTheme="majorHAnsi" w:cstheme="majorBidi"/>
          <w:caps/>
          <w:color w:val="577188" w:themeColor="accent1" w:themeShade="BF"/>
          <w:sz w:val="48"/>
          <w14:ligatures w14:val="standardContextual"/>
        </w:rPr>
      </w:pPr>
    </w:p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FE3803" w:rsidRPr="00D647B5" w:rsidRDefault="00FE3803" w:rsidP="00D647B5">
      <w:pPr>
        <w:pStyle w:val="Heading2"/>
        <w:jc w:val="center"/>
        <w:rPr>
          <w:sz w:val="48"/>
        </w:rPr>
      </w:pPr>
      <w:r w:rsidRPr="00D647B5">
        <w:rPr>
          <w:sz w:val="48"/>
        </w:rPr>
        <w:t>APPENDIX j</w:t>
      </w:r>
    </w:p>
    <w:p w:rsidR="00FE3803" w:rsidRPr="00D647B5" w:rsidRDefault="00FE3803" w:rsidP="00D647B5">
      <w:pPr>
        <w:jc w:val="center"/>
        <w:rPr>
          <w:sz w:val="40"/>
        </w:rPr>
      </w:pPr>
      <w:r w:rsidRPr="00D647B5">
        <w:rPr>
          <w:sz w:val="40"/>
        </w:rPr>
        <w:t>Re-Inspection Report LBP &amp; Asbestos</w:t>
      </w:r>
    </w:p>
    <w:p w:rsidR="00FE3803" w:rsidRPr="00D647B5" w:rsidRDefault="00FE3803" w:rsidP="00D647B5">
      <w:pPr>
        <w:jc w:val="center"/>
        <w:rPr>
          <w:sz w:val="40"/>
        </w:rPr>
      </w:pPr>
      <w:r w:rsidRPr="00D647B5">
        <w:rPr>
          <w:sz w:val="40"/>
        </w:rPr>
        <w:br w:type="page"/>
      </w:r>
    </w:p>
    <w:p w:rsidR="00D647B5" w:rsidRPr="00D647B5" w:rsidRDefault="00D647B5" w:rsidP="00D647B5">
      <w:pPr>
        <w:keepNext/>
        <w:keepLines/>
        <w:spacing w:before="360" w:after="60" w:line="240" w:lineRule="auto"/>
        <w:jc w:val="center"/>
        <w:outlineLvl w:val="1"/>
        <w:rPr>
          <w:rFonts w:asciiTheme="majorHAnsi" w:eastAsiaTheme="majorEastAsia" w:hAnsiTheme="majorHAnsi" w:cstheme="majorBidi"/>
          <w:caps/>
          <w:color w:val="577188" w:themeColor="accent1" w:themeShade="BF"/>
          <w:sz w:val="48"/>
          <w14:ligatures w14:val="standardContextual"/>
        </w:rPr>
      </w:pPr>
    </w:p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FE3803" w:rsidRPr="00D647B5" w:rsidRDefault="00FE3803" w:rsidP="00D647B5">
      <w:pPr>
        <w:pStyle w:val="Heading2"/>
        <w:jc w:val="center"/>
        <w:rPr>
          <w:sz w:val="48"/>
        </w:rPr>
      </w:pPr>
      <w:r w:rsidRPr="00D647B5">
        <w:rPr>
          <w:sz w:val="48"/>
        </w:rPr>
        <w:t>APPENDIX k</w:t>
      </w:r>
    </w:p>
    <w:p w:rsidR="00491621" w:rsidRPr="00D647B5" w:rsidRDefault="00FE3803" w:rsidP="00D647B5">
      <w:pPr>
        <w:jc w:val="center"/>
        <w:rPr>
          <w:sz w:val="40"/>
        </w:rPr>
      </w:pPr>
      <w:r w:rsidRPr="00D647B5">
        <w:rPr>
          <w:sz w:val="40"/>
        </w:rPr>
        <w:t>General Plans</w:t>
      </w:r>
    </w:p>
    <w:sectPr w:rsidR="00491621" w:rsidRPr="00D647B5">
      <w:headerReference w:type="default" r:id="rId14"/>
      <w:footerReference w:type="default" r:id="rId15"/>
      <w:pgSz w:w="12240" w:h="15840" w:code="1"/>
      <w:pgMar w:top="2520" w:right="1512" w:bottom="1800" w:left="1512" w:header="108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094" w:rsidRDefault="00287094">
      <w:pPr>
        <w:spacing w:after="0" w:line="240" w:lineRule="auto"/>
      </w:pPr>
      <w:r>
        <w:separator/>
      </w:r>
    </w:p>
  </w:endnote>
  <w:endnote w:type="continuationSeparator" w:id="0">
    <w:p w:rsidR="00287094" w:rsidRDefault="00287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8DF" w:rsidRDefault="00D647B5" w:rsidP="00D647B5">
    <w:pPr>
      <w:pStyle w:val="Footer"/>
      <w:tabs>
        <w:tab w:val="center" w:pos="4770"/>
        <w:tab w:val="right" w:pos="9180"/>
      </w:tabs>
    </w:pPr>
    <w:r>
      <w:rPr>
        <w:noProof/>
        <w:lang w:eastAsia="en-US"/>
      </w:rPr>
      <w:drawing>
        <wp:inline distT="0" distB="0" distL="0" distR="0">
          <wp:extent cx="1146874" cy="398805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VIVIENDA-ENG 5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3282" cy="4010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CD58DF">
      <w:t xml:space="preserve">Page </w:t>
    </w:r>
    <w:r w:rsidR="00CD58DF">
      <w:fldChar w:fldCharType="begin"/>
    </w:r>
    <w:r w:rsidR="00CD58DF">
      <w:instrText xml:space="preserve"> page </w:instrText>
    </w:r>
    <w:r w:rsidR="00CD58DF">
      <w:fldChar w:fldCharType="separate"/>
    </w:r>
    <w:r w:rsidR="008355DE">
      <w:rPr>
        <w:noProof/>
      </w:rPr>
      <w:t>1</w:t>
    </w:r>
    <w:r w:rsidR="00CD58DF">
      <w:fldChar w:fldCharType="end"/>
    </w:r>
    <w:r>
      <w:tab/>
    </w:r>
    <w:r>
      <w:rPr>
        <w:noProof/>
        <w:lang w:eastAsia="en-US"/>
      </w:rPr>
      <w:drawing>
        <wp:inline distT="0" distB="0" distL="0" distR="0">
          <wp:extent cx="813822" cy="541353"/>
          <wp:effectExtent l="0" t="0" r="571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disenad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6084" cy="542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094" w:rsidRDefault="00287094">
      <w:pPr>
        <w:spacing w:after="0" w:line="240" w:lineRule="auto"/>
      </w:pPr>
      <w:r>
        <w:separator/>
      </w:r>
    </w:p>
  </w:footnote>
  <w:footnote w:type="continuationSeparator" w:id="0">
    <w:p w:rsidR="00287094" w:rsidRDefault="002870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8DF" w:rsidRPr="00DD06A7" w:rsidRDefault="00CD58DF" w:rsidP="0090574B">
    <w:pPr>
      <w:pStyle w:val="Header"/>
      <w:tabs>
        <w:tab w:val="clear" w:pos="4680"/>
        <w:tab w:val="left" w:pos="180"/>
      </w:tabs>
    </w:pPr>
    <w:r>
      <w:tab/>
    </w:r>
    <w:r>
      <w:rPr>
        <w:noProof/>
        <w:lang w:eastAsia="en-US"/>
      </w:rPr>
      <w:drawing>
        <wp:inline distT="0" distB="0" distL="0" distR="0">
          <wp:extent cx="1662131" cy="1637137"/>
          <wp:effectExtent l="0" t="0" r="0" b="127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VIVIENDA-E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7077" cy="1651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en-US"/>
      </w:rPr>
      <w:drawing>
        <wp:inline distT="0" distB="0" distL="0" distR="0">
          <wp:extent cx="2162175" cy="1438275"/>
          <wp:effectExtent l="0" t="0" r="9525" b="952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disenad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2175" cy="1438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8DF" w:rsidRDefault="00CD58DF">
    <w:pPr>
      <w:pStyle w:val="HeaderShaded"/>
    </w:pPr>
    <w:r>
      <w:t>Table of Contents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8DF" w:rsidRDefault="00CD58DF">
    <w:pPr>
      <w:pStyle w:val="HeaderShaded"/>
    </w:pPr>
    <w:r>
      <w:fldChar w:fldCharType="begin"/>
    </w:r>
    <w:r>
      <w:instrText xml:space="preserve"> If </w:instrText>
    </w:r>
    <w:r>
      <w:fldChar w:fldCharType="begin"/>
    </w:r>
    <w:r>
      <w:instrText xml:space="preserve"> STYLEREF “Heading 1”</w:instrText>
    </w:r>
    <w:r>
      <w:fldChar w:fldCharType="separate"/>
    </w:r>
    <w:r w:rsidR="008355DE">
      <w:rPr>
        <w:noProof/>
      </w:rPr>
      <w:instrText>EXECUTIVE SUMMARY</w:instrText>
    </w:r>
    <w:r>
      <w:rPr>
        <w:noProof/>
      </w:rPr>
      <w:fldChar w:fldCharType="end"/>
    </w:r>
    <w:r>
      <w:instrText>&lt;&gt; “Error*” “</w:instrText>
    </w:r>
    <w:r>
      <w:fldChar w:fldCharType="begin"/>
    </w:r>
    <w:r>
      <w:instrText xml:space="preserve"> STYLEREF “Heading 1”</w:instrText>
    </w:r>
    <w:r>
      <w:fldChar w:fldCharType="separate"/>
    </w:r>
    <w:r w:rsidR="008355DE">
      <w:rPr>
        <w:noProof/>
      </w:rPr>
      <w:instrText>EXECUTIVE SUMMARY</w:instrText>
    </w:r>
    <w:r>
      <w:rPr>
        <w:noProof/>
      </w:rPr>
      <w:fldChar w:fldCharType="end"/>
    </w:r>
    <w:r>
      <w:fldChar w:fldCharType="separate"/>
    </w:r>
    <w:r w:rsidR="008355DE">
      <w:rPr>
        <w:noProof/>
      </w:rPr>
      <w:t>EXECUTIVE SUMMARY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BB440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8AC7B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21A4E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0847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6E8615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8230A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F4A9A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6DD2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7693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3AF57E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Cambria" w:hAnsi="Cambria" w:hint="default"/>
        <w:color w:val="7E97AD" w:themeColor="accent1"/>
      </w:rPr>
    </w:lvl>
  </w:abstractNum>
  <w:abstractNum w:abstractNumId="10" w15:restartNumberingAfterBreak="0">
    <w:nsid w:val="009C08ED"/>
    <w:multiLevelType w:val="hybridMultilevel"/>
    <w:tmpl w:val="44668D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19C5B37"/>
    <w:multiLevelType w:val="hybridMultilevel"/>
    <w:tmpl w:val="CB90D2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3B32190"/>
    <w:multiLevelType w:val="multilevel"/>
    <w:tmpl w:val="9CA4ABB8"/>
    <w:numStyleLink w:val="AnnualReport"/>
  </w:abstractNum>
  <w:abstractNum w:abstractNumId="13" w15:restartNumberingAfterBreak="0">
    <w:nsid w:val="07AA447C"/>
    <w:multiLevelType w:val="hybridMultilevel"/>
    <w:tmpl w:val="295CFF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9712A2"/>
    <w:multiLevelType w:val="hybridMultilevel"/>
    <w:tmpl w:val="3C2848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361911"/>
    <w:multiLevelType w:val="hybridMultilevel"/>
    <w:tmpl w:val="3C2848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6F205A"/>
    <w:multiLevelType w:val="multilevel"/>
    <w:tmpl w:val="9CA4ABB8"/>
    <w:styleLink w:val="AnnualReport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4DA7F7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F977D8F"/>
    <w:multiLevelType w:val="hybridMultilevel"/>
    <w:tmpl w:val="FDF2CA4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316724"/>
    <w:multiLevelType w:val="hybridMultilevel"/>
    <w:tmpl w:val="D09447B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19179F"/>
    <w:multiLevelType w:val="hybridMultilevel"/>
    <w:tmpl w:val="D764ACD2"/>
    <w:lvl w:ilvl="0" w:tplc="98C43506">
      <w:start w:val="1"/>
      <w:numFmt w:val="bullet"/>
      <w:lvlText w:val="-"/>
      <w:lvlJc w:val="left"/>
      <w:pPr>
        <w:tabs>
          <w:tab w:val="num" w:pos="936"/>
        </w:tabs>
        <w:ind w:left="936" w:hanging="216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7F6A45"/>
    <w:multiLevelType w:val="multilevel"/>
    <w:tmpl w:val="30FED030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pStyle w:val="ListNumber3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Number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Number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22" w15:restartNumberingAfterBreak="0">
    <w:nsid w:val="3DF52605"/>
    <w:multiLevelType w:val="hybridMultilevel"/>
    <w:tmpl w:val="173A689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5C1FED"/>
    <w:multiLevelType w:val="hybridMultilevel"/>
    <w:tmpl w:val="60EC9588"/>
    <w:lvl w:ilvl="0" w:tplc="7D049736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512F78"/>
    <w:multiLevelType w:val="hybridMultilevel"/>
    <w:tmpl w:val="3C2848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852C4B"/>
    <w:multiLevelType w:val="hybridMultilevel"/>
    <w:tmpl w:val="03ECB9A4"/>
    <w:lvl w:ilvl="0" w:tplc="04090013">
      <w:start w:val="1"/>
      <w:numFmt w:val="upperRoman"/>
      <w:lvlText w:val="%1."/>
      <w:lvlJc w:val="right"/>
      <w:pPr>
        <w:ind w:left="793" w:hanging="360"/>
      </w:pPr>
    </w:lvl>
    <w:lvl w:ilvl="1" w:tplc="04090019" w:tentative="1">
      <w:start w:val="1"/>
      <w:numFmt w:val="lowerLetter"/>
      <w:lvlText w:val="%2."/>
      <w:lvlJc w:val="left"/>
      <w:pPr>
        <w:ind w:left="1513" w:hanging="360"/>
      </w:pPr>
    </w:lvl>
    <w:lvl w:ilvl="2" w:tplc="0409001B" w:tentative="1">
      <w:start w:val="1"/>
      <w:numFmt w:val="lowerRoman"/>
      <w:lvlText w:val="%3."/>
      <w:lvlJc w:val="right"/>
      <w:pPr>
        <w:ind w:left="2233" w:hanging="180"/>
      </w:pPr>
    </w:lvl>
    <w:lvl w:ilvl="3" w:tplc="0409000F" w:tentative="1">
      <w:start w:val="1"/>
      <w:numFmt w:val="decimal"/>
      <w:lvlText w:val="%4."/>
      <w:lvlJc w:val="left"/>
      <w:pPr>
        <w:ind w:left="2953" w:hanging="360"/>
      </w:pPr>
    </w:lvl>
    <w:lvl w:ilvl="4" w:tplc="04090019" w:tentative="1">
      <w:start w:val="1"/>
      <w:numFmt w:val="lowerLetter"/>
      <w:lvlText w:val="%5."/>
      <w:lvlJc w:val="left"/>
      <w:pPr>
        <w:ind w:left="3673" w:hanging="360"/>
      </w:pPr>
    </w:lvl>
    <w:lvl w:ilvl="5" w:tplc="0409001B" w:tentative="1">
      <w:start w:val="1"/>
      <w:numFmt w:val="lowerRoman"/>
      <w:lvlText w:val="%6."/>
      <w:lvlJc w:val="right"/>
      <w:pPr>
        <w:ind w:left="4393" w:hanging="180"/>
      </w:pPr>
    </w:lvl>
    <w:lvl w:ilvl="6" w:tplc="0409000F" w:tentative="1">
      <w:start w:val="1"/>
      <w:numFmt w:val="decimal"/>
      <w:lvlText w:val="%7."/>
      <w:lvlJc w:val="left"/>
      <w:pPr>
        <w:ind w:left="5113" w:hanging="360"/>
      </w:pPr>
    </w:lvl>
    <w:lvl w:ilvl="7" w:tplc="04090019" w:tentative="1">
      <w:start w:val="1"/>
      <w:numFmt w:val="lowerLetter"/>
      <w:lvlText w:val="%8."/>
      <w:lvlJc w:val="left"/>
      <w:pPr>
        <w:ind w:left="5833" w:hanging="360"/>
      </w:pPr>
    </w:lvl>
    <w:lvl w:ilvl="8" w:tplc="0409001B" w:tentative="1">
      <w:start w:val="1"/>
      <w:numFmt w:val="lowerRoman"/>
      <w:lvlText w:val="%9."/>
      <w:lvlJc w:val="right"/>
      <w:pPr>
        <w:ind w:left="6553" w:hanging="180"/>
      </w:pPr>
    </w:lvl>
  </w:abstractNum>
  <w:abstractNum w:abstractNumId="26" w15:restartNumberingAfterBreak="0">
    <w:nsid w:val="52F42050"/>
    <w:multiLevelType w:val="hybridMultilevel"/>
    <w:tmpl w:val="3C2848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B27C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631A2C0D"/>
    <w:multiLevelType w:val="hybridMultilevel"/>
    <w:tmpl w:val="47C4A52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925653"/>
    <w:multiLevelType w:val="hybridMultilevel"/>
    <w:tmpl w:val="8A80C93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A63CA0"/>
    <w:multiLevelType w:val="hybridMultilevel"/>
    <w:tmpl w:val="75F6D3C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9D4030"/>
    <w:multiLevelType w:val="hybridMultilevel"/>
    <w:tmpl w:val="51BC0F3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BB7C74"/>
    <w:multiLevelType w:val="hybridMultilevel"/>
    <w:tmpl w:val="CB90D2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8571BA"/>
    <w:multiLevelType w:val="hybridMultilevel"/>
    <w:tmpl w:val="9BBE6BCC"/>
    <w:lvl w:ilvl="0" w:tplc="7D049736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0"/>
  </w:num>
  <w:num w:numId="12">
    <w:abstractNumId w:val="9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17"/>
  </w:num>
  <w:num w:numId="16">
    <w:abstractNumId w:val="27"/>
  </w:num>
  <w:num w:numId="17">
    <w:abstractNumId w:val="16"/>
  </w:num>
  <w:num w:numId="18">
    <w:abstractNumId w:val="12"/>
  </w:num>
  <w:num w:numId="19">
    <w:abstractNumId w:val="21"/>
  </w:num>
  <w:num w:numId="20">
    <w:abstractNumId w:val="9"/>
  </w:num>
  <w:num w:numId="21">
    <w:abstractNumId w:val="9"/>
  </w:num>
  <w:num w:numId="22">
    <w:abstractNumId w:val="9"/>
    <w:lvlOverride w:ilvl="0">
      <w:startOverride w:val="1"/>
    </w:lvlOverride>
  </w:num>
  <w:num w:numId="23">
    <w:abstractNumId w:val="9"/>
    <w:lvlOverride w:ilvl="0">
      <w:startOverride w:val="1"/>
    </w:lvlOverride>
  </w:num>
  <w:num w:numId="24">
    <w:abstractNumId w:val="10"/>
  </w:num>
  <w:num w:numId="25">
    <w:abstractNumId w:val="29"/>
  </w:num>
  <w:num w:numId="26">
    <w:abstractNumId w:val="19"/>
  </w:num>
  <w:num w:numId="27">
    <w:abstractNumId w:val="22"/>
  </w:num>
  <w:num w:numId="28">
    <w:abstractNumId w:val="30"/>
  </w:num>
  <w:num w:numId="29">
    <w:abstractNumId w:val="18"/>
  </w:num>
  <w:num w:numId="30">
    <w:abstractNumId w:val="31"/>
  </w:num>
  <w:num w:numId="31">
    <w:abstractNumId w:val="25"/>
  </w:num>
  <w:num w:numId="32">
    <w:abstractNumId w:val="28"/>
  </w:num>
  <w:num w:numId="33">
    <w:abstractNumId w:val="23"/>
  </w:num>
  <w:num w:numId="34">
    <w:abstractNumId w:val="33"/>
  </w:num>
  <w:num w:numId="35">
    <w:abstractNumId w:val="32"/>
  </w:num>
  <w:num w:numId="36">
    <w:abstractNumId w:val="11"/>
  </w:num>
  <w:num w:numId="37">
    <w:abstractNumId w:val="13"/>
  </w:num>
  <w:num w:numId="38">
    <w:abstractNumId w:val="14"/>
  </w:num>
  <w:num w:numId="39">
    <w:abstractNumId w:val="26"/>
  </w:num>
  <w:num w:numId="40">
    <w:abstractNumId w:val="24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9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333"/>
    <w:rsid w:val="00027958"/>
    <w:rsid w:val="00063422"/>
    <w:rsid w:val="000C2A64"/>
    <w:rsid w:val="000C71B2"/>
    <w:rsid w:val="00147376"/>
    <w:rsid w:val="001B442A"/>
    <w:rsid w:val="001D3B81"/>
    <w:rsid w:val="00287094"/>
    <w:rsid w:val="00287224"/>
    <w:rsid w:val="00297FD7"/>
    <w:rsid w:val="003250CF"/>
    <w:rsid w:val="00352880"/>
    <w:rsid w:val="003859EE"/>
    <w:rsid w:val="003B0F1C"/>
    <w:rsid w:val="00450333"/>
    <w:rsid w:val="00491621"/>
    <w:rsid w:val="004E36C9"/>
    <w:rsid w:val="00502667"/>
    <w:rsid w:val="005213D6"/>
    <w:rsid w:val="006A04AB"/>
    <w:rsid w:val="006E525E"/>
    <w:rsid w:val="006F36AF"/>
    <w:rsid w:val="007404D5"/>
    <w:rsid w:val="00797BB5"/>
    <w:rsid w:val="008355DE"/>
    <w:rsid w:val="00883287"/>
    <w:rsid w:val="008A6DF2"/>
    <w:rsid w:val="0090574B"/>
    <w:rsid w:val="00961D70"/>
    <w:rsid w:val="009D4B81"/>
    <w:rsid w:val="00A41A18"/>
    <w:rsid w:val="00BD29F7"/>
    <w:rsid w:val="00C46B26"/>
    <w:rsid w:val="00C77C2D"/>
    <w:rsid w:val="00CC3712"/>
    <w:rsid w:val="00CD58DF"/>
    <w:rsid w:val="00D647B5"/>
    <w:rsid w:val="00D76CD7"/>
    <w:rsid w:val="00DC6427"/>
    <w:rsid w:val="00DD06A7"/>
    <w:rsid w:val="00DD49C0"/>
    <w:rsid w:val="00F206DC"/>
    <w:rsid w:val="00F4251E"/>
    <w:rsid w:val="00F8313D"/>
    <w:rsid w:val="00FA0305"/>
    <w:rsid w:val="00FE3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248D48B-CE60-4A8E-9645-1DEF835DD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95959" w:themeColor="text1" w:themeTint="A6"/>
        <w:lang w:val="en-US" w:eastAsia="ja-JP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semiHidden="1" w:uiPriority="19" w:qFormat="1"/>
    <w:lsdException w:name="Closing" w:semiHidden="1" w:unhideWhenUsed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9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47B5"/>
    <w:rPr>
      <w:kern w:val="20"/>
    </w:rPr>
  </w:style>
  <w:style w:type="paragraph" w:styleId="Heading1">
    <w:name w:val="heading 1"/>
    <w:basedOn w:val="Normal"/>
    <w:next w:val="Normal"/>
    <w:link w:val="Heading1Char"/>
    <w:uiPriority w:val="1"/>
    <w:qFormat/>
    <w:pPr>
      <w:pageBreakBefore/>
      <w:spacing w:before="0" w:after="360" w:line="240" w:lineRule="auto"/>
      <w:outlineLvl w:val="0"/>
    </w:pPr>
    <w:rPr>
      <w:sz w:val="36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caps/>
      <w:color w:val="577188" w:themeColor="accent1" w:themeShade="BF"/>
      <w:sz w:val="24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E97AD" w:themeColor="accent1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18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paragraph" w:styleId="Heading5">
    <w:name w:val="heading 5"/>
    <w:basedOn w:val="Normal"/>
    <w:next w:val="Normal"/>
    <w:link w:val="Heading5Char"/>
    <w:uiPriority w:val="18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94B5A" w:themeColor="accent1" w:themeShade="7F"/>
    </w:rPr>
  </w:style>
  <w:style w:type="paragraph" w:styleId="Heading6">
    <w:name w:val="heading 6"/>
    <w:basedOn w:val="Normal"/>
    <w:next w:val="Normal"/>
    <w:link w:val="Heading6Char"/>
    <w:uiPriority w:val="18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paragraph" w:styleId="Heading7">
    <w:name w:val="heading 7"/>
    <w:basedOn w:val="Normal"/>
    <w:next w:val="Normal"/>
    <w:link w:val="Heading7Char"/>
    <w:uiPriority w:val="18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18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18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kern w:val="20"/>
    </w:rPr>
  </w:style>
  <w:style w:type="paragraph" w:styleId="Footer">
    <w:name w:val="footer"/>
    <w:basedOn w:val="Normal"/>
    <w:link w:val="FooterChar"/>
    <w:uiPriority w:val="99"/>
    <w:unhideWhenUsed/>
    <w:pPr>
      <w:pBdr>
        <w:top w:val="single" w:sz="4" w:space="6" w:color="B1C0CD" w:themeColor="accent1" w:themeTint="99"/>
        <w:left w:val="single" w:sz="4" w:space="20" w:color="FFFFFF" w:themeColor="background1"/>
        <w:right w:val="single" w:sz="2" w:space="20" w:color="FFFFFF" w:themeColor="background1"/>
      </w:pBd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kern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</w:rPr>
  </w:style>
  <w:style w:type="character" w:customStyle="1" w:styleId="Heading1Char">
    <w:name w:val="Heading 1 Char"/>
    <w:basedOn w:val="DefaultParagraphFont"/>
    <w:link w:val="Heading1"/>
    <w:uiPriority w:val="1"/>
    <w:rPr>
      <w:kern w:val="20"/>
      <w:sz w:val="3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caps/>
      <w:color w:val="577188" w:themeColor="accent1" w:themeShade="BF"/>
      <w:kern w:val="20"/>
      <w:sz w:val="24"/>
      <w14:ligatures w14:val="standardContextual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uiPriority w:val="9"/>
    <w:unhideWhenUsed/>
    <w:qFormat/>
    <w:pPr>
      <w:spacing w:before="240" w:after="240"/>
      <w:ind w:left="720" w:right="720"/>
    </w:pPr>
    <w:rPr>
      <w:i/>
      <w:iCs/>
      <w:noProof/>
      <w:color w:val="7E97AD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9"/>
    <w:rPr>
      <w:i/>
      <w:iCs/>
      <w:noProof/>
      <w:color w:val="7E97AD" w:themeColor="accent1"/>
      <w:kern w:val="20"/>
      <w:sz w:val="28"/>
    </w:rPr>
  </w:style>
  <w:style w:type="paragraph" w:styleId="Bibliography">
    <w:name w:val="Bibliography"/>
    <w:basedOn w:val="Normal"/>
    <w:next w:val="Normal"/>
    <w:uiPriority w:val="37"/>
    <w:semiHidden/>
    <w:unhideWhenUsed/>
  </w:style>
  <w:style w:type="paragraph" w:styleId="BlockText">
    <w:name w:val="Block Text"/>
    <w:basedOn w:val="Normal"/>
    <w:uiPriority w:val="99"/>
    <w:semiHidden/>
    <w:unhideWhenUsed/>
    <w:pPr>
      <w:pBdr>
        <w:top w:val="single" w:sz="2" w:space="10" w:color="7E97AD" w:themeColor="accent1" w:frame="1"/>
        <w:left w:val="single" w:sz="2" w:space="10" w:color="7E97AD" w:themeColor="accent1" w:frame="1"/>
        <w:bottom w:val="single" w:sz="2" w:space="10" w:color="7E97AD" w:themeColor="accent1" w:frame="1"/>
        <w:right w:val="single" w:sz="2" w:space="10" w:color="7E97AD" w:themeColor="accent1" w:frame="1"/>
      </w:pBdr>
      <w:ind w:left="1152" w:right="1152"/>
    </w:pPr>
    <w:rPr>
      <w:i/>
      <w:iCs/>
      <w:color w:val="7E97A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</w:style>
  <w:style w:type="paragraph" w:styleId="BodyText2">
    <w:name w:val="Body Text 2"/>
    <w:basedOn w:val="Normal"/>
    <w:link w:val="BodyText2Char"/>
    <w:uiPriority w:val="99"/>
    <w:semiHidden/>
    <w:unhideWhenUsed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</w:style>
  <w:style w:type="paragraph" w:styleId="BodyText3">
    <w:name w:val="Body Text 3"/>
    <w:basedOn w:val="Normal"/>
    <w:link w:val="BodyText3Char"/>
    <w:uiPriority w:val="99"/>
    <w:semiHidden/>
    <w:unhideWhenUsed/>
    <w:pPr>
      <w:spacing w:after="120"/>
    </w:pPr>
    <w:rPr>
      <w:sz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sz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</w:style>
  <w:style w:type="paragraph" w:styleId="BodyTextIndent3">
    <w:name w:val="Body Text Indent 3"/>
    <w:basedOn w:val="Normal"/>
    <w:link w:val="BodyTextIndent3Char"/>
    <w:uiPriority w:val="99"/>
    <w:semiHidden/>
    <w:unhideWhenUsed/>
    <w:pPr>
      <w:spacing w:after="120"/>
      <w:ind w:left="360"/>
    </w:pPr>
    <w:rPr>
      <w:sz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Pr>
      <w:sz w:val="16"/>
    </w:rPr>
  </w:style>
  <w:style w:type="character" w:styleId="BookTitle">
    <w:name w:val="Book Title"/>
    <w:basedOn w:val="DefaultParagraphFont"/>
    <w:uiPriority w:val="33"/>
    <w:semiHidden/>
    <w:unhideWhenUsed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7E97AD" w:themeColor="accent1"/>
      <w:sz w:val="18"/>
    </w:rPr>
  </w:style>
  <w:style w:type="paragraph" w:styleId="Closing">
    <w:name w:val="Closing"/>
    <w:basedOn w:val="Normal"/>
    <w:link w:val="ClosingChar"/>
    <w:uiPriority w:val="99"/>
    <w:semiHidden/>
    <w:unhideWhenUsed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</w:style>
  <w:style w:type="table" w:styleId="ColorfulGrid">
    <w:name w:val="Colorful Grid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AEE" w:themeFill="accent1" w:themeFillTint="33"/>
    </w:tcPr>
    <w:tblStylePr w:type="firstRow">
      <w:rPr>
        <w:b/>
        <w:bCs/>
      </w:rPr>
      <w:tblPr/>
      <w:tcPr>
        <w:shd w:val="clear" w:color="auto" w:fill="CBD5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5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styleId="ColorfulGrid-Accent2">
    <w:name w:val="Colorful Grid Accent 2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E8DF" w:themeFill="accent2" w:themeFillTint="33"/>
    </w:tcPr>
    <w:tblStylePr w:type="firstRow">
      <w:rPr>
        <w:b/>
        <w:bCs/>
      </w:rPr>
      <w:tblPr/>
      <w:tcPr>
        <w:shd w:val="clear" w:color="auto" w:fill="EAD1B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D1B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styleId="ColorfulGrid-Accent3">
    <w:name w:val="Colorful Grid Accent 3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DE" w:themeFill="accent3" w:themeFillTint="33"/>
    </w:tcPr>
    <w:tblStylePr w:type="firstRow">
      <w:rPr>
        <w:b/>
        <w:bCs/>
      </w:rPr>
      <w:tblPr/>
      <w:tcPr>
        <w:shd w:val="clear" w:color="auto" w:fill="CBC2B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2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styleId="ColorfulGrid-Accent4">
    <w:name w:val="Colorful Grid Accent 4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9E1" w:themeFill="accent4" w:themeFillTint="33"/>
    </w:tcPr>
    <w:tblStylePr w:type="firstRow">
      <w:rPr>
        <w:b/>
        <w:bCs/>
      </w:rPr>
      <w:tblPr/>
      <w:tcPr>
        <w:shd w:val="clear" w:color="auto" w:fill="E1D3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3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styleId="ColorfulGrid-Accent5">
    <w:name w:val="Colorful Grid Accent 5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4E5" w:themeFill="accent5" w:themeFillTint="33"/>
    </w:tcPr>
    <w:tblStylePr w:type="firstRow">
      <w:rPr>
        <w:b/>
        <w:bCs/>
      </w:rPr>
      <w:tblPr/>
      <w:tcPr>
        <w:shd w:val="clear" w:color="auto" w:fill="C1C9C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9C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styleId="ColorfulGrid-Accent6">
    <w:name w:val="Colorful Grid Accent 6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9E2" w:themeFill="accent6" w:themeFillTint="33"/>
    </w:tcPr>
    <w:tblStylePr w:type="firstRow">
      <w:rPr>
        <w:b/>
        <w:bCs/>
      </w:rPr>
      <w:tblPr/>
      <w:tcPr>
        <w:shd w:val="clear" w:color="auto" w:fill="D7D3C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3C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styleId="ColorfulList">
    <w:name w:val="Colorful List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4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shd w:val="clear" w:color="auto" w:fill="E5EAEE" w:themeFill="accent1" w:themeFillTint="33"/>
      </w:tcPr>
    </w:tblStylePr>
  </w:style>
  <w:style w:type="table" w:styleId="ColorfulList-Accent2">
    <w:name w:val="Colorful List Accent 2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3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shd w:val="clear" w:color="auto" w:fill="F4E8DF" w:themeFill="accent2" w:themeFillTint="33"/>
      </w:tcPr>
    </w:tblStylePr>
  </w:style>
  <w:style w:type="table" w:styleId="ColorfulList-Accent3">
    <w:name w:val="Colorful List Accent 3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0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754E" w:themeFill="accent4" w:themeFillShade="CC"/>
      </w:tcPr>
    </w:tblStylePr>
    <w:tblStylePr w:type="lastRow">
      <w:rPr>
        <w:b/>
        <w:bCs/>
        <w:color w:val="98754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shd w:val="clear" w:color="auto" w:fill="E5E0DE" w:themeFill="accent3" w:themeFillTint="33"/>
      </w:tcPr>
    </w:tblStylePr>
  </w:style>
  <w:style w:type="table" w:styleId="ColorfulList-Accent4">
    <w:name w:val="Colorful List Accent 4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544C" w:themeFill="accent3" w:themeFillShade="CC"/>
      </w:tcPr>
    </w:tblStylePr>
    <w:tblStylePr w:type="lastRow">
      <w:rPr>
        <w:b/>
        <w:bCs/>
        <w:color w:val="61544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shd w:val="clear" w:color="auto" w:fill="F0E9E1" w:themeFill="accent4" w:themeFillTint="33"/>
      </w:tcPr>
    </w:tblStylePr>
  </w:style>
  <w:style w:type="table" w:styleId="ColorfulList-Accent5">
    <w:name w:val="Colorful List Accent 5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657" w:themeFill="accent6" w:themeFillShade="CC"/>
      </w:tcPr>
    </w:tblStylePr>
    <w:tblStylePr w:type="lastRow">
      <w:rPr>
        <w:b/>
        <w:bCs/>
        <w:color w:val="7F7657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shd w:val="clear" w:color="auto" w:fill="DFE4E5" w:themeFill="accent5" w:themeFillTint="33"/>
      </w:tcPr>
    </w:tblStylePr>
  </w:style>
  <w:style w:type="table" w:styleId="ColorfulList-Accent6">
    <w:name w:val="Colorful List Accent 6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4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5F62" w:themeFill="accent5" w:themeFillShade="CC"/>
      </w:tcPr>
    </w:tblStylePr>
    <w:tblStylePr w:type="lastRow">
      <w:rPr>
        <w:b/>
        <w:bCs/>
        <w:color w:val="525F6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shd w:val="clear" w:color="auto" w:fill="EBE9E2" w:themeFill="accent6" w:themeFillTint="33"/>
      </w:tcPr>
    </w:tblStylePr>
  </w:style>
  <w:style w:type="table" w:styleId="ColorfulShading">
    <w:name w:val="Colorful Shading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7E97AD" w:themeColor="accent1"/>
        <w:bottom w:val="single" w:sz="4" w:space="0" w:color="7E97AD" w:themeColor="accent1"/>
        <w:right w:val="single" w:sz="4" w:space="0" w:color="7E97A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4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5A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5A6D" w:themeColor="accent1" w:themeShade="99"/>
          <w:insideV w:val="nil"/>
        </w:tcBorders>
        <w:shd w:val="clear" w:color="auto" w:fill="455A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A6D" w:themeFill="accent1" w:themeFillShade="99"/>
      </w:tcPr>
    </w:tblStylePr>
    <w:tblStylePr w:type="band1Vert">
      <w:tblPr/>
      <w:tcPr>
        <w:shd w:val="clear" w:color="auto" w:fill="CBD5DE" w:themeFill="accent1" w:themeFillTint="66"/>
      </w:tcPr>
    </w:tblStylePr>
    <w:tblStylePr w:type="band1Horz">
      <w:tblPr/>
      <w:tcPr>
        <w:shd w:val="clear" w:color="auto" w:fill="BECBD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CC8E60" w:themeColor="accent2"/>
        <w:bottom w:val="single" w:sz="4" w:space="0" w:color="CC8E60" w:themeColor="accent2"/>
        <w:right w:val="single" w:sz="4" w:space="0" w:color="CC8E6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3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522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522B" w:themeColor="accent2" w:themeShade="99"/>
          <w:insideV w:val="nil"/>
        </w:tcBorders>
        <w:shd w:val="clear" w:color="auto" w:fill="88522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522B" w:themeFill="accent2" w:themeFillShade="99"/>
      </w:tcPr>
    </w:tblStylePr>
    <w:tblStylePr w:type="band1Vert">
      <w:tblPr/>
      <w:tcPr>
        <w:shd w:val="clear" w:color="auto" w:fill="EAD1BF" w:themeFill="accent2" w:themeFillTint="66"/>
      </w:tcPr>
    </w:tblStylePr>
    <w:tblStylePr w:type="band1Horz">
      <w:tblPr/>
      <w:tcPr>
        <w:shd w:val="clear" w:color="auto" w:fill="E5C6A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4936D" w:themeColor="accent4"/>
        <w:left w:val="single" w:sz="4" w:space="0" w:color="7A6A60" w:themeColor="accent3"/>
        <w:bottom w:val="single" w:sz="4" w:space="0" w:color="7A6A60" w:themeColor="accent3"/>
        <w:right w:val="single" w:sz="4" w:space="0" w:color="7A6A6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0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3F3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3F39" w:themeColor="accent3" w:themeShade="99"/>
          <w:insideV w:val="nil"/>
        </w:tcBorders>
        <w:shd w:val="clear" w:color="auto" w:fill="493F3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3F39" w:themeFill="accent3" w:themeFillShade="99"/>
      </w:tcPr>
    </w:tblStylePr>
    <w:tblStylePr w:type="band1Vert">
      <w:tblPr/>
      <w:tcPr>
        <w:shd w:val="clear" w:color="auto" w:fill="CBC2BD" w:themeFill="accent3" w:themeFillTint="66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A6A60" w:themeColor="accent3"/>
        <w:left w:val="single" w:sz="4" w:space="0" w:color="B4936D" w:themeColor="accent4"/>
        <w:bottom w:val="single" w:sz="4" w:space="0" w:color="B4936D" w:themeColor="accent4"/>
        <w:right w:val="single" w:sz="4" w:space="0" w:color="B493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583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583B" w:themeColor="accent4" w:themeShade="99"/>
          <w:insideV w:val="nil"/>
        </w:tcBorders>
        <w:shd w:val="clear" w:color="auto" w:fill="72583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583B" w:themeFill="accent4" w:themeFillShade="99"/>
      </w:tcPr>
    </w:tblStylePr>
    <w:tblStylePr w:type="band1Vert">
      <w:tblPr/>
      <w:tcPr>
        <w:shd w:val="clear" w:color="auto" w:fill="E1D3C4" w:themeFill="accent4" w:themeFillTint="66"/>
      </w:tcPr>
    </w:tblStylePr>
    <w:tblStylePr w:type="band1Horz">
      <w:tblPr/>
      <w:tcPr>
        <w:shd w:val="clear" w:color="auto" w:fill="D9C9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936F" w:themeColor="accent6"/>
        <w:left w:val="single" w:sz="4" w:space="0" w:color="67787B" w:themeColor="accent5"/>
        <w:bottom w:val="single" w:sz="4" w:space="0" w:color="67787B" w:themeColor="accent5"/>
        <w:right w:val="single" w:sz="4" w:space="0" w:color="67787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474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4749" w:themeColor="accent5" w:themeShade="99"/>
          <w:insideV w:val="nil"/>
        </w:tcBorders>
        <w:shd w:val="clear" w:color="auto" w:fill="3D474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4749" w:themeFill="accent5" w:themeFillShade="99"/>
      </w:tcPr>
    </w:tblStylePr>
    <w:tblStylePr w:type="band1Vert">
      <w:tblPr/>
      <w:tcPr>
        <w:shd w:val="clear" w:color="auto" w:fill="C1C9CB" w:themeFill="accent5" w:themeFillTint="66"/>
      </w:tcPr>
    </w:tblStylePr>
    <w:tblStylePr w:type="band1Horz">
      <w:tblPr/>
      <w:tcPr>
        <w:shd w:val="clear" w:color="auto" w:fill="B1BCB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7787B" w:themeColor="accent5"/>
        <w:left w:val="single" w:sz="4" w:space="0" w:color="9D936F" w:themeColor="accent6"/>
        <w:bottom w:val="single" w:sz="4" w:space="0" w:color="9D936F" w:themeColor="accent6"/>
        <w:right w:val="single" w:sz="4" w:space="0" w:color="9D936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84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841" w:themeColor="accent6" w:themeShade="99"/>
          <w:insideV w:val="nil"/>
        </w:tcBorders>
        <w:shd w:val="clear" w:color="auto" w:fill="5F584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841" w:themeFill="accent6" w:themeFillShade="99"/>
      </w:tcPr>
    </w:tblStylePr>
    <w:tblStylePr w:type="band1Vert">
      <w:tblPr/>
      <w:tcPr>
        <w:shd w:val="clear" w:color="auto" w:fill="D7D3C5" w:themeFill="accent6" w:themeFillTint="66"/>
      </w:tcPr>
    </w:tblStylePr>
    <w:tblStylePr w:type="band1Horz">
      <w:tblPr/>
      <w:tcPr>
        <w:shd w:val="clear" w:color="auto" w:fill="CEC9B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</w:rPr>
  </w:style>
  <w:style w:type="table" w:styleId="DarkList">
    <w:name w:val="Dark List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E97A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4B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718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</w:style>
  <w:style w:type="table" w:styleId="DarkList-Accent2">
    <w:name w:val="Dark List Accent 2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8E6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42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73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</w:style>
  <w:style w:type="table" w:styleId="DarkList-Accent3">
    <w:name w:val="Dark List Accent 3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6A6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4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4F4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</w:style>
  <w:style w:type="table" w:styleId="DarkList-Accent4">
    <w:name w:val="Dark List Accent 4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493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49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6E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</w:style>
  <w:style w:type="table" w:styleId="DarkList-Accent5">
    <w:name w:val="Dark List Accent 5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7787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3B3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595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</w:style>
  <w:style w:type="table" w:styleId="DarkList-Accent6">
    <w:name w:val="Dark List Accent 6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D936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93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E5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customStyle="1" w:styleId="DateChar">
    <w:name w:val="Date Char"/>
    <w:basedOn w:val="DefaultParagraphFont"/>
    <w:link w:val="Date"/>
    <w:uiPriority w:val="99"/>
    <w:semiHidden/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Tahoma" w:hAnsi="Tahoma" w:cs="Tahoma"/>
      <w:sz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</w:style>
  <w:style w:type="character" w:styleId="Emphasis">
    <w:name w:val="Emphasis"/>
    <w:basedOn w:val="DefaultParagraphFont"/>
    <w:uiPriority w:val="20"/>
    <w:semiHidden/>
    <w:unhideWhenUsed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</w:rPr>
  </w:style>
  <w:style w:type="paragraph" w:styleId="EnvelopeAddress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69696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</w:r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b/>
      <w:bCs/>
      <w:color w:val="7E97AD" w:themeColor="accent1"/>
      <w:kern w:val="20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18"/>
    <w:semiHidden/>
    <w:rPr>
      <w:rFonts w:asciiTheme="majorHAnsi" w:eastAsiaTheme="majorEastAsia" w:hAnsiTheme="majorHAnsi" w:cstheme="majorBidi"/>
      <w:b/>
      <w:bCs/>
      <w:i/>
      <w:iCs/>
      <w:color w:val="7E97AD" w:themeColor="accent1"/>
      <w:kern w:val="20"/>
    </w:rPr>
  </w:style>
  <w:style w:type="character" w:customStyle="1" w:styleId="Heading5Char">
    <w:name w:val="Heading 5 Char"/>
    <w:basedOn w:val="DefaultParagraphFont"/>
    <w:link w:val="Heading5"/>
    <w:uiPriority w:val="18"/>
    <w:semiHidden/>
    <w:rPr>
      <w:rFonts w:asciiTheme="majorHAnsi" w:eastAsiaTheme="majorEastAsia" w:hAnsiTheme="majorHAnsi" w:cstheme="majorBidi"/>
      <w:color w:val="394B5A" w:themeColor="accent1" w:themeShade="7F"/>
      <w:kern w:val="20"/>
    </w:rPr>
  </w:style>
  <w:style w:type="character" w:customStyle="1" w:styleId="Heading6Char">
    <w:name w:val="Heading 6 Char"/>
    <w:basedOn w:val="DefaultParagraphFont"/>
    <w:link w:val="Heading6"/>
    <w:uiPriority w:val="18"/>
    <w:semiHidden/>
    <w:rPr>
      <w:rFonts w:asciiTheme="majorHAnsi" w:eastAsiaTheme="majorEastAsia" w:hAnsiTheme="majorHAnsi" w:cstheme="majorBidi"/>
      <w:i/>
      <w:iCs/>
      <w:color w:val="394B5A" w:themeColor="accent1" w:themeShade="7F"/>
      <w:kern w:val="20"/>
    </w:rPr>
  </w:style>
  <w:style w:type="character" w:customStyle="1" w:styleId="Heading7Char">
    <w:name w:val="Heading 7 Char"/>
    <w:basedOn w:val="DefaultParagraphFont"/>
    <w:link w:val="Heading7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Heading8Char">
    <w:name w:val="Heading 8 Char"/>
    <w:basedOn w:val="DefaultParagraphFont"/>
    <w:link w:val="Heading8"/>
    <w:uiPriority w:val="18"/>
    <w:semiHidden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Heading9Char">
    <w:name w:val="Heading 9 Char"/>
    <w:basedOn w:val="DefaultParagraphFont"/>
    <w:link w:val="Heading9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styleId="HTMLAcronym">
    <w:name w:val="HTML Acronym"/>
    <w:basedOn w:val="DefaultParagraphFont"/>
    <w:uiPriority w:val="99"/>
    <w:semiHidden/>
    <w:unhideWhenUsed/>
  </w:style>
  <w:style w:type="paragraph" w:styleId="HTMLAddress">
    <w:name w:val="HTML Address"/>
    <w:basedOn w:val="Normal"/>
    <w:link w:val="HTMLAddressChar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Pr>
      <w:rFonts w:ascii="Consolas" w:hAnsi="Consolas" w:cs="Consolas"/>
      <w:sz w:val="20"/>
    </w:rPr>
  </w:style>
  <w:style w:type="character" w:styleId="HTMLDefinition">
    <w:name w:val="HTML Definition"/>
    <w:basedOn w:val="DefaultParagraphFont"/>
    <w:uiPriority w:val="99"/>
    <w:semiHidden/>
    <w:unhideWhenUsed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Pr>
      <w:rFonts w:ascii="Consolas" w:hAnsi="Consolas" w:cs="Consolas"/>
      <w:sz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pPr>
      <w:spacing w:after="0" w:line="240" w:lineRule="auto"/>
    </w:pPr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Pr>
      <w:rFonts w:ascii="Consolas" w:hAnsi="Consolas" w:cs="Consolas"/>
      <w:sz w:val="20"/>
    </w:rPr>
  </w:style>
  <w:style w:type="character" w:styleId="HTMLSample">
    <w:name w:val="HTML Sample"/>
    <w:basedOn w:val="DefaultParagraphFont"/>
    <w:uiPriority w:val="99"/>
    <w:semiHidden/>
    <w:unhideWhenUsed/>
    <w:rPr>
      <w:rFonts w:ascii="Consolas" w:hAnsi="Consolas" w:cs="Consolas"/>
      <w:sz w:val="24"/>
    </w:rPr>
  </w:style>
  <w:style w:type="character" w:styleId="HTMLTypewriter">
    <w:name w:val="HTML Typewriter"/>
    <w:basedOn w:val="DefaultParagraphFont"/>
    <w:uiPriority w:val="99"/>
    <w:semiHidden/>
    <w:unhideWhenUsed/>
    <w:rPr>
      <w:rFonts w:ascii="Consolas" w:hAnsi="Consolas" w:cs="Consolas"/>
      <w:sz w:val="20"/>
    </w:rPr>
  </w:style>
  <w:style w:type="character" w:styleId="HTMLVariable">
    <w:name w:val="HTML Variable"/>
    <w:basedOn w:val="DefaultParagraphFont"/>
    <w:uiPriority w:val="99"/>
    <w:semiHidden/>
    <w:unhideWhenUsed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646464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rPr>
      <w:b/>
      <w:bCs/>
      <w:i/>
      <w:iCs/>
      <w:color w:val="7E97A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pPr>
      <w:pBdr>
        <w:bottom w:val="single" w:sz="4" w:space="4" w:color="7E97AD" w:themeColor="accent1"/>
      </w:pBdr>
      <w:spacing w:before="200" w:after="280"/>
      <w:ind w:left="936" w:right="936"/>
    </w:pPr>
    <w:rPr>
      <w:b/>
      <w:bCs/>
      <w:i/>
      <w:iCs/>
      <w:color w:val="7E97A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bCs/>
      <w:i/>
      <w:iCs/>
      <w:color w:val="7E97AD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rPr>
      <w:b/>
      <w:bCs/>
      <w:smallCaps/>
      <w:color w:val="CC8E60" w:themeColor="accent2"/>
      <w:spacing w:val="5"/>
      <w:u w:val="single"/>
    </w:rPr>
  </w:style>
  <w:style w:type="table" w:styleId="LightGrid">
    <w:name w:val="Light Grid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1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  <w:shd w:val="clear" w:color="auto" w:fill="DFE5EA" w:themeFill="accent1" w:themeFillTint="3F"/>
      </w:tcPr>
    </w:tblStylePr>
    <w:tblStylePr w:type="band2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</w:tcPr>
    </w:tblStylePr>
  </w:style>
  <w:style w:type="table" w:styleId="LightGrid-Accent2">
    <w:name w:val="Light Grid Accent 2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1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  <w:shd w:val="clear" w:color="auto" w:fill="F2E2D7" w:themeFill="accent2" w:themeFillTint="3F"/>
      </w:tcPr>
    </w:tblStylePr>
    <w:tblStylePr w:type="band2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</w:tcPr>
    </w:tblStylePr>
  </w:style>
  <w:style w:type="table" w:styleId="LightGrid-Accent3">
    <w:name w:val="Light Grid Accent 3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1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  <w:shd w:val="clear" w:color="auto" w:fill="DFD9D6" w:themeFill="accent3" w:themeFillTint="3F"/>
      </w:tcPr>
    </w:tblStylePr>
    <w:tblStylePr w:type="band2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</w:tcPr>
    </w:tblStylePr>
  </w:style>
  <w:style w:type="table" w:styleId="LightGrid-Accent4">
    <w:name w:val="Light Grid Accent 4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1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  <w:shd w:val="clear" w:color="auto" w:fill="ECE4DA" w:themeFill="accent4" w:themeFillTint="3F"/>
      </w:tcPr>
    </w:tblStylePr>
    <w:tblStylePr w:type="band2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</w:tcPr>
    </w:tblStylePr>
  </w:style>
  <w:style w:type="table" w:styleId="LightGrid-Accent5">
    <w:name w:val="Light Grid Accent 5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1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  <w:shd w:val="clear" w:color="auto" w:fill="D8DEDF" w:themeFill="accent5" w:themeFillTint="3F"/>
      </w:tcPr>
    </w:tblStylePr>
    <w:tblStylePr w:type="band2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</w:tcPr>
    </w:tblStylePr>
  </w:style>
  <w:style w:type="table" w:styleId="LightGrid-Accent6">
    <w:name w:val="Light Grid Accent 6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1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  <w:shd w:val="clear" w:color="auto" w:fill="E6E4DB" w:themeFill="accent6" w:themeFillTint="3F"/>
      </w:tcPr>
    </w:tblStylePr>
    <w:tblStylePr w:type="band2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</w:tcPr>
    </w:tblStylePr>
  </w:style>
  <w:style w:type="table" w:styleId="LightList">
    <w:name w:val="Light List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</w:style>
  <w:style w:type="table" w:styleId="LightList-Accent2">
    <w:name w:val="Light List Accent 2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</w:style>
  <w:style w:type="table" w:styleId="LightList-Accent3">
    <w:name w:val="Light List Accent 3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</w:style>
  <w:style w:type="table" w:styleId="LightList-Accent4">
    <w:name w:val="Light List Accent 4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</w:style>
  <w:style w:type="table" w:styleId="LightList-Accent5">
    <w:name w:val="Light List Accent 5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</w:style>
  <w:style w:type="table" w:styleId="LightList-Accent6">
    <w:name w:val="Light List Accent 6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</w:style>
  <w:style w:type="table" w:styleId="LightShading">
    <w:name w:val="Light Shading"/>
    <w:basedOn w:val="TableNormal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pPr>
      <w:spacing w:after="0" w:line="240" w:lineRule="auto"/>
    </w:pPr>
    <w:rPr>
      <w:color w:val="577188" w:themeColor="accent1" w:themeShade="BF"/>
    </w:rPr>
    <w:tblPr>
      <w:tblStyleRowBandSize w:val="1"/>
      <w:tblStyleColBandSize w:val="1"/>
      <w:tblBorders>
        <w:top w:val="single" w:sz="8" w:space="0" w:color="7E97AD" w:themeColor="accent1"/>
        <w:bottom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</w:style>
  <w:style w:type="table" w:styleId="LightShading-Accent2">
    <w:name w:val="Light Shading Accent 2"/>
    <w:basedOn w:val="TableNormal"/>
    <w:uiPriority w:val="60"/>
    <w:pPr>
      <w:spacing w:after="0" w:line="240" w:lineRule="auto"/>
    </w:pPr>
    <w:rPr>
      <w:color w:val="AA6736" w:themeColor="accent2" w:themeShade="BF"/>
    </w:rPr>
    <w:tblPr>
      <w:tblStyleRowBandSize w:val="1"/>
      <w:tblStyleColBandSize w:val="1"/>
      <w:tblBorders>
        <w:top w:val="single" w:sz="8" w:space="0" w:color="CC8E60" w:themeColor="accent2"/>
        <w:bottom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</w:style>
  <w:style w:type="table" w:styleId="LightShading-Accent3">
    <w:name w:val="Light Shading Accent 3"/>
    <w:basedOn w:val="TableNormal"/>
    <w:uiPriority w:val="60"/>
    <w:pPr>
      <w:spacing w:after="0" w:line="240" w:lineRule="auto"/>
    </w:pPr>
    <w:rPr>
      <w:color w:val="5B4F47" w:themeColor="accent3" w:themeShade="BF"/>
    </w:rPr>
    <w:tblPr>
      <w:tblStyleRowBandSize w:val="1"/>
      <w:tblStyleColBandSize w:val="1"/>
      <w:tblBorders>
        <w:top w:val="single" w:sz="8" w:space="0" w:color="7A6A60" w:themeColor="accent3"/>
        <w:bottom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</w:style>
  <w:style w:type="table" w:styleId="LightShading-Accent4">
    <w:name w:val="Light Shading Accent 4"/>
    <w:basedOn w:val="TableNormal"/>
    <w:uiPriority w:val="60"/>
    <w:pPr>
      <w:spacing w:after="0" w:line="240" w:lineRule="auto"/>
    </w:pPr>
    <w:rPr>
      <w:color w:val="8E6E49" w:themeColor="accent4" w:themeShade="BF"/>
    </w:rPr>
    <w:tblPr>
      <w:tblStyleRowBandSize w:val="1"/>
      <w:tblStyleColBandSize w:val="1"/>
      <w:tblBorders>
        <w:top w:val="single" w:sz="8" w:space="0" w:color="B4936D" w:themeColor="accent4"/>
        <w:bottom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</w:style>
  <w:style w:type="table" w:styleId="LightShading-Accent5">
    <w:name w:val="Light Shading Accent 5"/>
    <w:basedOn w:val="TableNormal"/>
    <w:uiPriority w:val="60"/>
    <w:pPr>
      <w:spacing w:after="0" w:line="240" w:lineRule="auto"/>
    </w:pPr>
    <w:rPr>
      <w:color w:val="4D595B" w:themeColor="accent5" w:themeShade="BF"/>
    </w:rPr>
    <w:tblPr>
      <w:tblStyleRowBandSize w:val="1"/>
      <w:tblStyleColBandSize w:val="1"/>
      <w:tblBorders>
        <w:top w:val="single" w:sz="8" w:space="0" w:color="67787B" w:themeColor="accent5"/>
        <w:bottom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</w:style>
  <w:style w:type="table" w:styleId="LightShading-Accent6">
    <w:name w:val="Light Shading Accent 6"/>
    <w:basedOn w:val="TableNormal"/>
    <w:uiPriority w:val="60"/>
    <w:pPr>
      <w:spacing w:after="0" w:line="240" w:lineRule="auto"/>
    </w:pPr>
    <w:rPr>
      <w:color w:val="776E51" w:themeColor="accent6" w:themeShade="BF"/>
    </w:rPr>
    <w:tblPr>
      <w:tblStyleRowBandSize w:val="1"/>
      <w:tblStyleColBandSize w:val="1"/>
      <w:tblBorders>
        <w:top w:val="single" w:sz="8" w:space="0" w:color="9D936F" w:themeColor="accent6"/>
        <w:bottom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</w:style>
  <w:style w:type="paragraph" w:styleId="List">
    <w:name w:val="List"/>
    <w:basedOn w:val="Normal"/>
    <w:uiPriority w:val="9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after="40"/>
    </w:pPr>
  </w:style>
  <w:style w:type="paragraph" w:styleId="ListBullet2">
    <w:name w:val="List Bullet 2"/>
    <w:basedOn w:val="Normal"/>
    <w:uiPriority w:val="9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"/>
    <w:unhideWhenUsed/>
    <w:qFormat/>
    <w:pPr>
      <w:numPr>
        <w:numId w:val="19"/>
      </w:numPr>
      <w:contextualSpacing/>
    </w:pPr>
  </w:style>
  <w:style w:type="paragraph" w:styleId="ListNumber2">
    <w:name w:val="List Number 2"/>
    <w:basedOn w:val="Normal"/>
    <w:uiPriority w:val="1"/>
    <w:unhideWhenUsed/>
    <w:qFormat/>
    <w:pPr>
      <w:numPr>
        <w:ilvl w:val="1"/>
        <w:numId w:val="19"/>
      </w:numPr>
      <w:contextualSpacing/>
    </w:pPr>
  </w:style>
  <w:style w:type="paragraph" w:styleId="ListNumber3">
    <w:name w:val="List Number 3"/>
    <w:basedOn w:val="Normal"/>
    <w:uiPriority w:val="18"/>
    <w:unhideWhenUsed/>
    <w:qFormat/>
    <w:pPr>
      <w:numPr>
        <w:ilvl w:val="2"/>
        <w:numId w:val="19"/>
      </w:numPr>
      <w:contextualSpacing/>
    </w:pPr>
  </w:style>
  <w:style w:type="paragraph" w:styleId="ListNumber4">
    <w:name w:val="List Number 4"/>
    <w:basedOn w:val="Normal"/>
    <w:uiPriority w:val="18"/>
    <w:semiHidden/>
    <w:unhideWhenUsed/>
    <w:pPr>
      <w:numPr>
        <w:ilvl w:val="3"/>
        <w:numId w:val="19"/>
      </w:numPr>
      <w:contextualSpacing/>
    </w:pPr>
  </w:style>
  <w:style w:type="paragraph" w:styleId="ListNumber5">
    <w:name w:val="List Number 5"/>
    <w:basedOn w:val="Normal"/>
    <w:uiPriority w:val="18"/>
    <w:semiHidden/>
    <w:unhideWhenUsed/>
    <w:pPr>
      <w:numPr>
        <w:ilvl w:val="4"/>
        <w:numId w:val="19"/>
      </w:numPr>
      <w:contextualSpacing/>
    </w:pPr>
  </w:style>
  <w:style w:type="paragraph" w:styleId="ListParagraph">
    <w:name w:val="List Paragraph"/>
    <w:basedOn w:val="Normal"/>
    <w:uiPriority w:val="34"/>
    <w:unhideWhenUsed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</w:pPr>
    <w:rPr>
      <w:rFonts w:ascii="Consolas" w:hAnsi="Consolas"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Pr>
      <w:rFonts w:ascii="Consolas" w:hAnsi="Consolas" w:cs="Consolas"/>
      <w:sz w:val="20"/>
    </w:rPr>
  </w:style>
  <w:style w:type="table" w:styleId="MediumGrid1">
    <w:name w:val="Medium Grid 1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  <w:insideV w:val="single" w:sz="8" w:space="0" w:color="9EB0C1" w:themeColor="accent1" w:themeTint="BF"/>
      </w:tblBorders>
    </w:tblPr>
    <w:tcPr>
      <w:shd w:val="clear" w:color="auto" w:fill="DFE5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B0C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styleId="MediumGrid1-Accent2">
    <w:name w:val="Medium Grid 1 Accent 2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  <w:insideV w:val="single" w:sz="8" w:space="0" w:color="D8AA87" w:themeColor="accent2" w:themeTint="BF"/>
      </w:tblBorders>
    </w:tblPr>
    <w:tcPr>
      <w:shd w:val="clear" w:color="auto" w:fill="F2E2D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AA8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styleId="MediumGrid1-Accent3">
    <w:name w:val="Medium Grid 1 Accent 3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  <w:insideV w:val="single" w:sz="8" w:space="0" w:color="9E8E84" w:themeColor="accent3" w:themeTint="BF"/>
      </w:tblBorders>
    </w:tblPr>
    <w:tcPr>
      <w:shd w:val="clear" w:color="auto" w:fill="DFD9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E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styleId="MediumGrid1-Accent4">
    <w:name w:val="Medium Grid 1 Accent 4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  <w:insideV w:val="single" w:sz="8" w:space="0" w:color="C6AD91" w:themeColor="accent4" w:themeTint="BF"/>
      </w:tblBorders>
    </w:tblPr>
    <w:tcPr>
      <w:shd w:val="clear" w:color="auto" w:fill="ECE4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AD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styleId="MediumGrid1-Accent5">
    <w:name w:val="Medium Grid 1 Accent 5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  <w:insideV w:val="single" w:sz="8" w:space="0" w:color="8B9B9E" w:themeColor="accent5" w:themeTint="BF"/>
      </w:tblBorders>
    </w:tblPr>
    <w:tcPr>
      <w:shd w:val="clear" w:color="auto" w:fill="D8D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9B9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styleId="MediumGrid1-Accent6">
    <w:name w:val="Medium Grid 1 Accent 6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  <w:insideV w:val="single" w:sz="8" w:space="0" w:color="B5AE93" w:themeColor="accent6" w:themeTint="BF"/>
      </w:tblBorders>
    </w:tblPr>
    <w:tcPr>
      <w:shd w:val="clear" w:color="auto" w:fill="E6E4D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E9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styleId="MediumGrid2">
    <w:name w:val="Medium Grid 2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</w:tblPr>
    <w:tcPr>
      <w:shd w:val="clear" w:color="auto" w:fill="DFE5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F4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AEE" w:themeFill="accent1" w:themeFillTint="33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tcBorders>
          <w:insideH w:val="single" w:sz="6" w:space="0" w:color="7E97AD" w:themeColor="accent1"/>
          <w:insideV w:val="single" w:sz="6" w:space="0" w:color="7E97AD" w:themeColor="accent1"/>
        </w:tcBorders>
        <w:shd w:val="clear" w:color="auto" w:fill="BECBD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</w:tblPr>
    <w:tcPr>
      <w:shd w:val="clear" w:color="auto" w:fill="F2E2D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3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E8DF" w:themeFill="accent2" w:themeFillTint="33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tcBorders>
          <w:insideH w:val="single" w:sz="6" w:space="0" w:color="CC8E60" w:themeColor="accent2"/>
          <w:insideV w:val="single" w:sz="6" w:space="0" w:color="CC8E60" w:themeColor="accent2"/>
        </w:tcBorders>
        <w:shd w:val="clear" w:color="auto" w:fill="E5C6A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</w:tblPr>
    <w:tcPr>
      <w:shd w:val="clear" w:color="auto" w:fill="DFD9D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0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DE" w:themeFill="accent3" w:themeFillTint="33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tcBorders>
          <w:insideH w:val="single" w:sz="6" w:space="0" w:color="7A6A60" w:themeColor="accent3"/>
          <w:insideV w:val="single" w:sz="6" w:space="0" w:color="7A6A60" w:themeColor="accent3"/>
        </w:tcBorders>
        <w:shd w:val="clear" w:color="auto" w:fill="BEB4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</w:tblPr>
    <w:tcPr>
      <w:shd w:val="clear" w:color="auto" w:fill="ECE4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9E1" w:themeFill="accent4" w:themeFillTint="33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tcBorders>
          <w:insideH w:val="single" w:sz="6" w:space="0" w:color="B4936D" w:themeColor="accent4"/>
          <w:insideV w:val="single" w:sz="6" w:space="0" w:color="B4936D" w:themeColor="accent4"/>
        </w:tcBorders>
        <w:shd w:val="clear" w:color="auto" w:fill="D9C9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</w:tblPr>
    <w:tcPr>
      <w:shd w:val="clear" w:color="auto" w:fill="D8D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4E5" w:themeFill="accent5" w:themeFillTint="33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tcBorders>
          <w:insideH w:val="single" w:sz="6" w:space="0" w:color="67787B" w:themeColor="accent5"/>
          <w:insideV w:val="single" w:sz="6" w:space="0" w:color="67787B" w:themeColor="accent5"/>
        </w:tcBorders>
        <w:shd w:val="clear" w:color="auto" w:fill="B1BCB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</w:tblPr>
    <w:tcPr>
      <w:shd w:val="clear" w:color="auto" w:fill="E6E4D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9E2" w:themeFill="accent6" w:themeFillTint="33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tcBorders>
          <w:insideH w:val="single" w:sz="6" w:space="0" w:color="9D936F" w:themeColor="accent6"/>
          <w:insideV w:val="single" w:sz="6" w:space="0" w:color="9D936F" w:themeColor="accent6"/>
        </w:tcBorders>
        <w:shd w:val="clear" w:color="auto" w:fill="CEC9B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5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BD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BD6" w:themeFill="accent1" w:themeFillTint="7F"/>
      </w:tcPr>
    </w:tblStylePr>
  </w:style>
  <w:style w:type="table" w:styleId="MediumGrid3-Accent2">
    <w:name w:val="Medium Grid 3 Accent 2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E2D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C6A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C6AF" w:themeFill="accent2" w:themeFillTint="7F"/>
      </w:tcPr>
    </w:tblStylePr>
  </w:style>
  <w:style w:type="table" w:styleId="MediumGrid3-Accent3">
    <w:name w:val="Medium Grid 3 Accent 3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B4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B4AD" w:themeFill="accent3" w:themeFillTint="7F"/>
      </w:tcPr>
    </w:tblStylePr>
  </w:style>
  <w:style w:type="table" w:styleId="MediumGrid3-Accent4">
    <w:name w:val="Medium Grid 3 Accent 4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4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C9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C9B6" w:themeFill="accent4" w:themeFillTint="7F"/>
      </w:tcPr>
    </w:tblStylePr>
  </w:style>
  <w:style w:type="table" w:styleId="MediumGrid3-Accent5">
    <w:name w:val="Medium Grid 3 Accent 5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BCB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BCBE" w:themeFill="accent5" w:themeFillTint="7F"/>
      </w:tcPr>
    </w:tblStylePr>
  </w:style>
  <w:style w:type="table" w:styleId="MediumGrid3-Accent6">
    <w:name w:val="Medium Grid 3 Accent 6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4D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9B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9B7" w:themeFill="accent6" w:themeFillTint="7F"/>
      </w:tcPr>
    </w:tblStylePr>
  </w:style>
  <w:style w:type="table" w:styleId="MediumList1">
    <w:name w:val="Medium List 1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bottom w:val="single" w:sz="8" w:space="0" w:color="7E97A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97AD" w:themeColor="accen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shd w:val="clear" w:color="auto" w:fill="DFE5EA" w:themeFill="accent1" w:themeFillTint="3F"/>
      </w:tcPr>
    </w:tblStylePr>
  </w:style>
  <w:style w:type="table" w:styleId="MediumList1-Accent2">
    <w:name w:val="Medium List 1 Accent 2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bottom w:val="single" w:sz="8" w:space="0" w:color="CC8E6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8E60" w:themeColor="accent2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shd w:val="clear" w:color="auto" w:fill="F2E2D7" w:themeFill="accent2" w:themeFillTint="3F"/>
      </w:tcPr>
    </w:tblStylePr>
  </w:style>
  <w:style w:type="table" w:styleId="MediumList1-Accent3">
    <w:name w:val="Medium List 1 Accent 3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bottom w:val="single" w:sz="8" w:space="0" w:color="7A6A6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A60" w:themeColor="accent3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shd w:val="clear" w:color="auto" w:fill="DFD9D6" w:themeFill="accent3" w:themeFillTint="3F"/>
      </w:tcPr>
    </w:tblStylePr>
  </w:style>
  <w:style w:type="table" w:styleId="MediumList1-Accent4">
    <w:name w:val="Medium List 1 Accent 4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bottom w:val="single" w:sz="8" w:space="0" w:color="B493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936D" w:themeColor="accent4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shd w:val="clear" w:color="auto" w:fill="ECE4DA" w:themeFill="accent4" w:themeFillTint="3F"/>
      </w:tcPr>
    </w:tblStylePr>
  </w:style>
  <w:style w:type="table" w:styleId="MediumList1-Accent5">
    <w:name w:val="Medium List 1 Accent 5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bottom w:val="single" w:sz="8" w:space="0" w:color="67787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787B" w:themeColor="accent5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shd w:val="clear" w:color="auto" w:fill="D8DEDF" w:themeFill="accent5" w:themeFillTint="3F"/>
      </w:tcPr>
    </w:tblStylePr>
  </w:style>
  <w:style w:type="table" w:styleId="MediumList1-Accent6">
    <w:name w:val="Medium List 1 Accent 6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bottom w:val="single" w:sz="8" w:space="0" w:color="9D936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36F" w:themeColor="accent6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shd w:val="clear" w:color="auto" w:fill="E6E4DB" w:themeFill="accent6" w:themeFillTint="3F"/>
      </w:tcPr>
    </w:tblStylePr>
  </w:style>
  <w:style w:type="table" w:styleId="MediumList2">
    <w:name w:val="Medium List 2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97A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E97A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97A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97A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5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C8E6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8E6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8E6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E2D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A6A6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A6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A6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93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93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93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4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7787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787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787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D936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36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36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4D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5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E2D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4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4D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</w:rPr>
  </w:style>
  <w:style w:type="paragraph" w:styleId="NormalIndent">
    <w:name w:val="Normal Indent"/>
    <w:basedOn w:val="Normal"/>
    <w:uiPriority w:val="9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pPr>
      <w:spacing w:after="0" w:line="240" w:lineRule="auto"/>
    </w:pPr>
    <w:rPr>
      <w:rFonts w:ascii="Consolas" w:hAnsi="Consolas" w:cs="Consolas"/>
      <w:sz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Pr>
      <w:rFonts w:ascii="Consolas" w:hAnsi="Consolas" w:cs="Consolas"/>
      <w:sz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99"/>
    <w:semiHidden/>
  </w:style>
  <w:style w:type="paragraph" w:styleId="Signature">
    <w:name w:val="Signature"/>
    <w:basedOn w:val="Normal"/>
    <w:link w:val="SignatureChar"/>
    <w:uiPriority w:val="20"/>
    <w:unhideWhenUsed/>
    <w:qFormat/>
    <w:pPr>
      <w:spacing w:before="720" w:after="0" w:line="312" w:lineRule="auto"/>
      <w:contextualSpacing/>
    </w:pPr>
  </w:style>
  <w:style w:type="character" w:customStyle="1" w:styleId="SignatureChar">
    <w:name w:val="Signature Char"/>
    <w:basedOn w:val="DefaultParagraphFont"/>
    <w:link w:val="Signature"/>
    <w:uiPriority w:val="20"/>
    <w:rPr>
      <w:kern w:val="20"/>
    </w:rPr>
  </w:style>
  <w:style w:type="character" w:styleId="Strong">
    <w:name w:val="Strong"/>
    <w:basedOn w:val="DefaultParagraphFont"/>
    <w:uiPriority w:val="1"/>
    <w:unhideWhenUsed/>
    <w:qFormat/>
    <w:rPr>
      <w:b/>
      <w:bCs/>
    </w:rPr>
  </w:style>
  <w:style w:type="paragraph" w:styleId="Subtitle">
    <w:name w:val="Subtitle"/>
    <w:basedOn w:val="Normal"/>
    <w:next w:val="Normal"/>
    <w:link w:val="SubtitleChar"/>
    <w:uiPriority w:val="19"/>
    <w:unhideWhenUsed/>
    <w:qFormat/>
    <w:pPr>
      <w:numPr>
        <w:ilvl w:val="1"/>
      </w:numPr>
      <w:ind w:left="432" w:right="1080"/>
    </w:pPr>
    <w:rPr>
      <w:rFonts w:asciiTheme="majorHAnsi" w:eastAsiaTheme="majorEastAsia" w:hAnsiTheme="majorHAnsi" w:cstheme="majorBidi"/>
      <w:caps/>
      <w:color w:val="7E97AD" w:themeColor="accent1"/>
      <w:sz w:val="56"/>
    </w:rPr>
  </w:style>
  <w:style w:type="character" w:customStyle="1" w:styleId="SubtitleChar">
    <w:name w:val="Subtitle Char"/>
    <w:basedOn w:val="DefaultParagraphFont"/>
    <w:link w:val="Subtitle"/>
    <w:uiPriority w:val="19"/>
    <w:rPr>
      <w:rFonts w:asciiTheme="majorHAnsi" w:eastAsiaTheme="majorEastAsia" w:hAnsiTheme="majorHAnsi" w:cstheme="majorBidi"/>
      <w:caps/>
      <w:color w:val="7E97AD" w:themeColor="accent1"/>
      <w:kern w:val="20"/>
      <w:sz w:val="56"/>
    </w:rPr>
  </w:style>
  <w:style w:type="character" w:styleId="SubtleEmphasis">
    <w:name w:val="Subtle Emphasis"/>
    <w:basedOn w:val="DefaultParagraphFont"/>
    <w:uiPriority w:val="19"/>
    <w:semiHidden/>
    <w:unhideWhenUsed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unhideWhenUsed/>
    <w:rPr>
      <w:smallCaps/>
      <w:color w:val="CC8E60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pPr>
      <w:spacing w:line="300" w:lineRule="auto"/>
    </w:pPr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pPr>
      <w:spacing w:line="300" w:lineRule="auto"/>
    </w:pPr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pPr>
      <w:spacing w:line="300" w:lineRule="auto"/>
    </w:pPr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pPr>
      <w:spacing w:line="30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pPr>
      <w:spacing w:line="30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pPr>
      <w:spacing w:line="300" w:lineRule="auto"/>
    </w:pPr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pPr>
      <w:spacing w:line="300" w:lineRule="auto"/>
    </w:pPr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pPr>
      <w:spacing w:line="30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pPr>
      <w:spacing w:line="300" w:lineRule="auto"/>
    </w:pPr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pPr>
      <w:spacing w:line="30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pPr>
      <w:spacing w:line="300" w:lineRule="auto"/>
    </w:pPr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pPr>
      <w:spacing w:line="30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pPr>
      <w:spacing w:line="30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pPr>
      <w:spacing w:line="30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pPr>
      <w:spacing w:line="30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9"/>
    <w:unhideWhenUsed/>
    <w:qFormat/>
    <w:pPr>
      <w:pBdr>
        <w:top w:val="single" w:sz="4" w:space="16" w:color="7E97AD" w:themeColor="accent1"/>
        <w:left w:val="single" w:sz="4" w:space="20" w:color="7E97AD" w:themeColor="accent1"/>
        <w:bottom w:val="single" w:sz="4" w:space="16" w:color="7E97AD" w:themeColor="accent1"/>
        <w:right w:val="single" w:sz="4" w:space="20" w:color="7E97AD" w:themeColor="accent1"/>
      </w:pBdr>
      <w:shd w:val="clear" w:color="auto" w:fill="7E97AD" w:themeFill="accent1"/>
      <w:spacing w:before="0"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72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9"/>
    <w:rPr>
      <w:rFonts w:asciiTheme="majorHAnsi" w:eastAsiaTheme="majorEastAsia" w:hAnsiTheme="majorHAnsi" w:cstheme="majorBidi"/>
      <w:caps/>
      <w:color w:val="FFFFFF" w:themeColor="background1"/>
      <w:kern w:val="28"/>
      <w:sz w:val="72"/>
      <w:shd w:val="clear" w:color="auto" w:fill="7E97AD" w:themeFill="accent1"/>
      <w14:ligatures w14:val="standardContextual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OC1">
    <w:name w:val="toc 1"/>
    <w:basedOn w:val="Normal"/>
    <w:next w:val="Normal"/>
    <w:autoRedefine/>
    <w:uiPriority w:val="39"/>
    <w:unhideWhenUsed/>
    <w:pPr>
      <w:tabs>
        <w:tab w:val="right" w:leader="underscore" w:pos="9090"/>
      </w:tabs>
      <w:spacing w:after="100"/>
    </w:pPr>
    <w:rPr>
      <w:noProof/>
      <w:color w:val="7F7F7F" w:themeColor="text1" w:themeTint="80"/>
      <w:sz w:val="22"/>
    </w:r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customStyle="1" w:styleId="TableHeading">
    <w:name w:val="Table Heading"/>
    <w:basedOn w:val="Normal"/>
    <w:uiPriority w:val="10"/>
    <w:qFormat/>
    <w:pPr>
      <w:keepNext/>
      <w:pBdr>
        <w:top w:val="single" w:sz="4" w:space="1" w:color="7E97AD" w:themeColor="accent1"/>
        <w:left w:val="single" w:sz="4" w:space="6" w:color="7E97AD" w:themeColor="accent1"/>
        <w:bottom w:val="single" w:sz="4" w:space="2" w:color="7E97AD" w:themeColor="accent1"/>
        <w:right w:val="single" w:sz="4" w:space="6" w:color="7E97AD" w:themeColor="accent1"/>
      </w:pBdr>
      <w:shd w:val="clear" w:color="auto" w:fill="7E97AD" w:themeFill="accent1"/>
      <w:spacing w:before="16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CompanyInfo">
    <w:name w:val="Company Info"/>
    <w:basedOn w:val="Normal"/>
    <w:uiPriority w:val="2"/>
    <w:qFormat/>
    <w:pPr>
      <w:spacing w:after="40"/>
    </w:pPr>
  </w:style>
  <w:style w:type="table" w:customStyle="1" w:styleId="FinancialTable">
    <w:name w:val="Financial Table"/>
    <w:basedOn w:val="TableNormal"/>
    <w:uiPriority w:val="99"/>
    <w:pPr>
      <w:spacing w:after="0" w:line="240" w:lineRule="auto"/>
      <w:ind w:left="144" w:right="144"/>
      <w:jc w:val="right"/>
    </w:p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7E97AD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numbering" w:customStyle="1" w:styleId="AnnualReport">
    <w:name w:val="Annual Report"/>
    <w:uiPriority w:val="99"/>
    <w:pPr>
      <w:numPr>
        <w:numId w:val="17"/>
      </w:numPr>
    </w:pPr>
  </w:style>
  <w:style w:type="paragraph" w:customStyle="1" w:styleId="Abstract">
    <w:name w:val="Abstract"/>
    <w:basedOn w:val="Normal"/>
    <w:uiPriority w:val="20"/>
    <w:qFormat/>
    <w:pPr>
      <w:spacing w:before="360" w:after="0" w:line="240" w:lineRule="auto"/>
      <w:ind w:left="432" w:right="1080"/>
    </w:pPr>
    <w:rPr>
      <w:i/>
      <w:iCs/>
      <w:color w:val="7F7F7F" w:themeColor="text1" w:themeTint="80"/>
      <w:sz w:val="28"/>
    </w:rPr>
  </w:style>
  <w:style w:type="paragraph" w:customStyle="1" w:styleId="TableText">
    <w:name w:val="Table Text"/>
    <w:basedOn w:val="Normal"/>
    <w:uiPriority w:val="10"/>
    <w:qFormat/>
    <w:pPr>
      <w:spacing w:before="60" w:after="60" w:line="240" w:lineRule="auto"/>
      <w:ind w:left="144" w:right="144"/>
    </w:pPr>
  </w:style>
  <w:style w:type="paragraph" w:customStyle="1" w:styleId="TableReverseHeading">
    <w:name w:val="Table Reverse Heading"/>
    <w:basedOn w:val="Normal"/>
    <w:uiPriority w:val="10"/>
    <w:qFormat/>
    <w:pPr>
      <w:spacing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HeaderShaded">
    <w:name w:val="Header Shaded"/>
    <w:basedOn w:val="Normal"/>
    <w:uiPriority w:val="99"/>
    <w:qFormat/>
    <w:pPr>
      <w:pBdr>
        <w:top w:val="single" w:sz="2" w:space="6" w:color="7E97AD" w:themeColor="accent1"/>
        <w:left w:val="single" w:sz="2" w:space="20" w:color="7E97AD" w:themeColor="accent1"/>
        <w:bottom w:val="single" w:sz="2" w:space="6" w:color="7E97AD" w:themeColor="accent1"/>
        <w:right w:val="single" w:sz="2" w:space="20" w:color="7E97AD" w:themeColor="accent1"/>
      </w:pBdr>
      <w:shd w:val="clear" w:color="auto" w:fill="7E97AD" w:themeFill="accent1"/>
      <w:spacing w:after="0" w:line="240" w:lineRule="auto"/>
    </w:pPr>
    <w:rPr>
      <w:rFonts w:asciiTheme="majorHAnsi" w:eastAsiaTheme="majorEastAsia" w:hAnsiTheme="majorHAnsi" w:cstheme="majorBidi"/>
      <w:caps/>
      <w:color w:val="FFFFFF" w:themeColor="background1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7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20" Type="http://schemas.openxmlformats.org/officeDocument/2006/relationships/customXml" Target="../customXml/item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customXml" Target="../customXml/item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negron\AppData\Roaming\Microsoft\Templates\Annual%20report%20with%20cover%20photo%20(Timeless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2780D6D39D14C51A485C60F4F7AC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3F1C6-414F-42D4-8160-383D1FB7E441}"/>
      </w:docPartPr>
      <w:docPartBody>
        <w:p w:rsidR="006F1899" w:rsidRDefault="006F1899">
          <w:pPr>
            <w:pStyle w:val="12780D6D39D14C51A485C60F4F7ACC39"/>
          </w:pPr>
          <w:r>
            <w:t>Chief Executive Name</w:t>
          </w:r>
        </w:p>
      </w:docPartBody>
    </w:docPart>
    <w:docPart>
      <w:docPartPr>
        <w:name w:val="36081DF0C8A441FFB4A4C8A22D19A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6D367-47F0-4E65-AB83-42C79BD39E02}"/>
      </w:docPartPr>
      <w:docPartBody>
        <w:p w:rsidR="006F1899" w:rsidRDefault="006F1899">
          <w:pPr>
            <w:pStyle w:val="36081DF0C8A441FFB4A4C8A22D19A6A3"/>
          </w:pPr>
          <w:r>
            <w:t>Chief Executive Title</w:t>
          </w:r>
        </w:p>
      </w:docPartBody>
    </w:docPart>
    <w:docPart>
      <w:docPartPr>
        <w:name w:val="0ABF88F738034315B91930E45CD16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0CD46-FE4A-4004-ACB5-150819A337E2}"/>
      </w:docPartPr>
      <w:docPartBody>
        <w:p w:rsidR="006F1899" w:rsidRDefault="006F1899">
          <w:pPr>
            <w:pStyle w:val="0ABF88F738034315B91930E45CD16F83"/>
          </w:pPr>
          <w:r>
            <w:t>[Date]</w:t>
          </w:r>
        </w:p>
      </w:docPartBody>
    </w:docPart>
    <w:docPart>
      <w:docPartPr>
        <w:name w:val="0F279B9256594C12BA2B47E91EE2D3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0CD440-3206-43A8-A4BA-6F14424B02CB}"/>
      </w:docPartPr>
      <w:docPartBody>
        <w:p w:rsidR="006F1899" w:rsidRDefault="006F1899">
          <w:pPr>
            <w:pStyle w:val="0F279B9256594C12BA2B47E91EE2D385"/>
          </w:pPr>
          <w:r>
            <w:t>Annual</w:t>
          </w:r>
          <w:r>
            <w:br/>
            <w:t>Report</w:t>
          </w:r>
        </w:p>
      </w:docPartBody>
    </w:docPart>
    <w:docPart>
      <w:docPartPr>
        <w:name w:val="A05F6B52BD3B420D95E03E7D671DB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74E88-BB9F-4C1C-B987-9FD8870684F5}"/>
      </w:docPartPr>
      <w:docPartBody>
        <w:p w:rsidR="006F1899" w:rsidRDefault="006F1899">
          <w:pPr>
            <w:pStyle w:val="A05F6B52BD3B420D95E03E7D671DB997"/>
          </w:pPr>
          <w:r>
            <w:t>[You can add an abstract or other key statement here. An abstract is typically a short summary of the document content.]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E63AF57E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Cambria" w:hAnsi="Cambria" w:hint="default"/>
        <w:color w:val="5B9BD5" w:themeColor="accent1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899"/>
    <w:rsid w:val="003F0676"/>
    <w:rsid w:val="006F1899"/>
    <w:rsid w:val="00A14958"/>
    <w:rsid w:val="00D3505B"/>
    <w:rsid w:val="00E93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9F650519D83445F8C18FFA2D17A15CC">
    <w:name w:val="69F650519D83445F8C18FFA2D17A15CC"/>
  </w:style>
  <w:style w:type="paragraph" w:customStyle="1" w:styleId="54A2DE868564473D94DA3553D91371B6">
    <w:name w:val="54A2DE868564473D94DA3553D91371B6"/>
  </w:style>
  <w:style w:type="paragraph" w:customStyle="1" w:styleId="16BD72EA4F30499F8347254F82F52437">
    <w:name w:val="16BD72EA4F30499F8347254F82F52437"/>
  </w:style>
  <w:style w:type="paragraph" w:customStyle="1" w:styleId="3BA01620DAC343C6BD91C7E50287B940">
    <w:name w:val="3BA01620DAC343C6BD91C7E50287B940"/>
  </w:style>
  <w:style w:type="paragraph" w:customStyle="1" w:styleId="12780D6D39D14C51A485C60F4F7ACC39">
    <w:name w:val="12780D6D39D14C51A485C60F4F7ACC39"/>
  </w:style>
  <w:style w:type="paragraph" w:customStyle="1" w:styleId="36081DF0C8A441FFB4A4C8A22D19A6A3">
    <w:name w:val="36081DF0C8A441FFB4A4C8A22D19A6A3"/>
  </w:style>
  <w:style w:type="paragraph" w:customStyle="1" w:styleId="0ABF88F738034315B91930E45CD16F83">
    <w:name w:val="0ABF88F738034315B91930E45CD16F83"/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before="40" w:after="40" w:line="288" w:lineRule="auto"/>
    </w:pPr>
    <w:rPr>
      <w:color w:val="595959" w:themeColor="text1" w:themeTint="A6"/>
      <w:kern w:val="20"/>
      <w:sz w:val="20"/>
    </w:rPr>
  </w:style>
  <w:style w:type="paragraph" w:customStyle="1" w:styleId="F7D3BC8D1BCB4AD69A12AF366296D584">
    <w:name w:val="F7D3BC8D1BCB4AD69A12AF366296D584"/>
  </w:style>
  <w:style w:type="paragraph" w:customStyle="1" w:styleId="C39FC446CF5F4871AC766D44BAFD785C">
    <w:name w:val="C39FC446CF5F4871AC766D44BAFD785C"/>
  </w:style>
  <w:style w:type="paragraph" w:customStyle="1" w:styleId="C52FD307AD874E4C9FCFC568C83095D8">
    <w:name w:val="C52FD307AD874E4C9FCFC568C83095D8"/>
  </w:style>
  <w:style w:type="paragraph" w:customStyle="1" w:styleId="B696EE07F35942F494CCD900E876AD23">
    <w:name w:val="B696EE07F35942F494CCD900E876AD23"/>
  </w:style>
  <w:style w:type="paragraph" w:customStyle="1" w:styleId="FA6A2B42BFAC4B23AD13BEAD4B5E51A7">
    <w:name w:val="FA6A2B42BFAC4B23AD13BEAD4B5E51A7"/>
  </w:style>
  <w:style w:type="paragraph" w:customStyle="1" w:styleId="02FFC78A6AFC4719B8E42B472DBF177B">
    <w:name w:val="02FFC78A6AFC4719B8E42B472DBF177B"/>
  </w:style>
  <w:style w:type="paragraph" w:customStyle="1" w:styleId="28481CF1FFB14DF0AA640B14E65E2B19">
    <w:name w:val="28481CF1FFB14DF0AA640B14E65E2B19"/>
  </w:style>
  <w:style w:type="paragraph" w:customStyle="1" w:styleId="B493D6AFC4D6490B8211B2DFD625FC7A">
    <w:name w:val="B493D6AFC4D6490B8211B2DFD625FC7A"/>
  </w:style>
  <w:style w:type="paragraph" w:customStyle="1" w:styleId="BB67F1A9F9414E00BD38EE243D70A972">
    <w:name w:val="BB67F1A9F9414E00BD38EE243D70A972"/>
  </w:style>
  <w:style w:type="paragraph" w:customStyle="1" w:styleId="E8111B12A78348E6A5DBA536292EB75C">
    <w:name w:val="E8111B12A78348E6A5DBA536292EB75C"/>
  </w:style>
  <w:style w:type="paragraph" w:customStyle="1" w:styleId="B3E0D6CAB0AB4596A5021C57E6BBDF5A">
    <w:name w:val="B3E0D6CAB0AB4596A5021C57E6BBDF5A"/>
  </w:style>
  <w:style w:type="paragraph" w:customStyle="1" w:styleId="98327A17A86B43198208246951FACA8F">
    <w:name w:val="98327A17A86B43198208246951FACA8F"/>
  </w:style>
  <w:style w:type="paragraph" w:customStyle="1" w:styleId="9CD0CEF5C6E741E4966F7BE3DC8034A3">
    <w:name w:val="9CD0CEF5C6E741E4966F7BE3DC8034A3"/>
  </w:style>
  <w:style w:type="paragraph" w:customStyle="1" w:styleId="208FB17CDA7842FEA0EA8C6A207FF52B">
    <w:name w:val="208FB17CDA7842FEA0EA8C6A207FF52B"/>
  </w:style>
  <w:style w:type="paragraph" w:customStyle="1" w:styleId="00557B0D48A54A25AA827283B33C8786">
    <w:name w:val="00557B0D48A54A25AA827283B33C8786"/>
  </w:style>
  <w:style w:type="paragraph" w:customStyle="1" w:styleId="82DCD11D855646828B7CF47F714B127E">
    <w:name w:val="82DCD11D855646828B7CF47F714B127E"/>
  </w:style>
  <w:style w:type="paragraph" w:customStyle="1" w:styleId="5E9B21329F564F7AAA1C66E6458A2707">
    <w:name w:val="5E9B21329F564F7AAA1C66E6458A2707"/>
  </w:style>
  <w:style w:type="paragraph" w:customStyle="1" w:styleId="0F279B9256594C12BA2B47E91EE2D385">
    <w:name w:val="0F279B9256594C12BA2B47E91EE2D385"/>
  </w:style>
  <w:style w:type="paragraph" w:customStyle="1" w:styleId="7CC9785CA13046788F69D13DAF0D32A6">
    <w:name w:val="7CC9785CA13046788F69D13DAF0D32A6"/>
  </w:style>
  <w:style w:type="paragraph" w:customStyle="1" w:styleId="A05F6B52BD3B420D95E03E7D671DB997">
    <w:name w:val="A05F6B52BD3B420D95E03E7D671DB997"/>
  </w:style>
  <w:style w:type="paragraph" w:customStyle="1" w:styleId="B00E31FA7C8148CE90FBA78BC577427F">
    <w:name w:val="B00E31FA7C8148CE90FBA78BC577427F"/>
    <w:rsid w:val="006F1899"/>
  </w:style>
  <w:style w:type="paragraph" w:customStyle="1" w:styleId="8629BFB3AE0443E8B11B8386A5E87364">
    <w:name w:val="8629BFB3AE0443E8B11B8386A5E87364"/>
    <w:rsid w:val="006F1899"/>
  </w:style>
  <w:style w:type="paragraph" w:customStyle="1" w:styleId="471F4D8A66D649609F0EFD4E4B959E1A">
    <w:name w:val="471F4D8A66D649609F0EFD4E4B959E1A"/>
    <w:rsid w:val="006F1899"/>
  </w:style>
  <w:style w:type="paragraph" w:customStyle="1" w:styleId="D98A51D72E81447B96F20CE2989649E4">
    <w:name w:val="D98A51D72E81447B96F20CE2989649E4"/>
    <w:rsid w:val="006F1899"/>
  </w:style>
  <w:style w:type="paragraph" w:customStyle="1" w:styleId="949BEB520A87486391219334F0CA8643">
    <w:name w:val="949BEB520A87486391219334F0CA8643"/>
    <w:rsid w:val="006F1899"/>
  </w:style>
  <w:style w:type="paragraph" w:customStyle="1" w:styleId="3B61643B7A564DAD80031D49D6B86A09">
    <w:name w:val="3B61643B7A564DAD80031D49D6B86A09"/>
    <w:rsid w:val="006F1899"/>
  </w:style>
  <w:style w:type="paragraph" w:customStyle="1" w:styleId="9A154C34FD9B4FAA939E7B74D1D7A2FF">
    <w:name w:val="9A154C34FD9B4FAA939E7B74D1D7A2FF"/>
    <w:rsid w:val="006F1899"/>
  </w:style>
  <w:style w:type="paragraph" w:customStyle="1" w:styleId="393F5863B05E45B39ACEF259C69BB7F8">
    <w:name w:val="393F5863B05E45B39ACEF259C69BB7F8"/>
    <w:rsid w:val="006F1899"/>
  </w:style>
  <w:style w:type="paragraph" w:customStyle="1" w:styleId="C565A8235BAF4D32B1A40F27EDA2BFD0">
    <w:name w:val="C565A8235BAF4D32B1A40F27EDA2BFD0"/>
    <w:rsid w:val="006F1899"/>
  </w:style>
  <w:style w:type="paragraph" w:customStyle="1" w:styleId="922589C9DF3C4E758DCF2E3F53DC6512">
    <w:name w:val="922589C9DF3C4E758DCF2E3F53DC6512"/>
    <w:rsid w:val="006F1899"/>
  </w:style>
  <w:style w:type="paragraph" w:customStyle="1" w:styleId="74657E2E7670419380BF817DB61D5385">
    <w:name w:val="74657E2E7670419380BF817DB61D5385"/>
    <w:rsid w:val="006F1899"/>
  </w:style>
  <w:style w:type="paragraph" w:customStyle="1" w:styleId="84ED1C4689E44702A9C69036481553F5">
    <w:name w:val="84ED1C4689E44702A9C69036481553F5"/>
    <w:rsid w:val="006F1899"/>
  </w:style>
  <w:style w:type="paragraph" w:customStyle="1" w:styleId="7AB9DBA29EB248F6BB1D0CCB1C2D3B53">
    <w:name w:val="7AB9DBA29EB248F6BB1D0CCB1C2D3B53"/>
    <w:rsid w:val="006F1899"/>
  </w:style>
  <w:style w:type="paragraph" w:customStyle="1" w:styleId="7E9CDBE5FD26457281CCB12A5FF3BFB8">
    <w:name w:val="7E9CDBE5FD26457281CCB12A5FF3BFB8"/>
    <w:rsid w:val="006F1899"/>
  </w:style>
  <w:style w:type="paragraph" w:customStyle="1" w:styleId="0EE2761E4E614D319DF8F946801A1069">
    <w:name w:val="0EE2761E4E614D319DF8F946801A1069"/>
    <w:rsid w:val="006F1899"/>
  </w:style>
  <w:style w:type="paragraph" w:customStyle="1" w:styleId="FC66976FF1704630B4D478F215475438">
    <w:name w:val="FC66976FF1704630B4D478F215475438"/>
    <w:rsid w:val="006F1899"/>
  </w:style>
  <w:style w:type="paragraph" w:customStyle="1" w:styleId="F3DB20CCA41148FFAD7AC83F5C1EF86D">
    <w:name w:val="F3DB20CCA41148FFAD7AC83F5C1EF86D"/>
    <w:rsid w:val="006F1899"/>
  </w:style>
  <w:style w:type="paragraph" w:customStyle="1" w:styleId="B0CB2F182FD4491D81EDA50B539DC507">
    <w:name w:val="B0CB2F182FD4491D81EDA50B539DC507"/>
    <w:rsid w:val="006F1899"/>
  </w:style>
  <w:style w:type="paragraph" w:customStyle="1" w:styleId="54FB3E98931941DB8F92BC65D616ECAE">
    <w:name w:val="54FB3E98931941DB8F92BC65D616ECAE"/>
    <w:rsid w:val="006F1899"/>
  </w:style>
  <w:style w:type="paragraph" w:customStyle="1" w:styleId="F58924FD39B640DB9B8399A8B5E6040D">
    <w:name w:val="F58924FD39B640DB9B8399A8B5E6040D"/>
    <w:rsid w:val="006F1899"/>
  </w:style>
  <w:style w:type="paragraph" w:customStyle="1" w:styleId="013E294ED0F0464085B63E7597C743E9">
    <w:name w:val="013E294ED0F0464085B63E7597C743E9"/>
    <w:rsid w:val="006F1899"/>
  </w:style>
  <w:style w:type="paragraph" w:customStyle="1" w:styleId="4F3A13E9FAE54CBABF3F62937285444A">
    <w:name w:val="4F3A13E9FAE54CBABF3F62937285444A"/>
    <w:rsid w:val="006F1899"/>
  </w:style>
  <w:style w:type="paragraph" w:customStyle="1" w:styleId="82E749CA0AD94108B67F0ECCA9282F3B">
    <w:name w:val="82E749CA0AD94108B67F0ECCA9282F3B"/>
    <w:rsid w:val="006F1899"/>
  </w:style>
  <w:style w:type="paragraph" w:customStyle="1" w:styleId="FCC22F0FF0914276A16C945C3D2D82F4">
    <w:name w:val="FCC22F0FF0914276A16C945C3D2D82F4"/>
    <w:rsid w:val="006F1899"/>
  </w:style>
  <w:style w:type="paragraph" w:customStyle="1" w:styleId="7588815E75314218A6CF0465EDDF267B">
    <w:name w:val="7588815E75314218A6CF0465EDDF267B"/>
    <w:rsid w:val="006F1899"/>
  </w:style>
  <w:style w:type="paragraph" w:customStyle="1" w:styleId="F3108593FCC84433802902B66C646B19">
    <w:name w:val="F3108593FCC84433802902B66C646B19"/>
    <w:rsid w:val="006F1899"/>
  </w:style>
  <w:style w:type="paragraph" w:customStyle="1" w:styleId="015E2B8D09B74A09A5662E4C76DB160D">
    <w:name w:val="015E2B8D09B74A09A5662E4C76DB160D"/>
    <w:rsid w:val="006F1899"/>
  </w:style>
  <w:style w:type="paragraph" w:customStyle="1" w:styleId="B20E6CF3BCF648B3A32A8F4220F46B0D">
    <w:name w:val="B20E6CF3BCF648B3A32A8F4220F46B0D"/>
    <w:rsid w:val="006F1899"/>
  </w:style>
  <w:style w:type="paragraph" w:customStyle="1" w:styleId="4D762571E1644FCFA058700F7F9DD3EE">
    <w:name w:val="4D762571E1644FCFA058700F7F9DD3EE"/>
    <w:rsid w:val="006F1899"/>
  </w:style>
  <w:style w:type="paragraph" w:customStyle="1" w:styleId="411BCB0C67A641BD9F234E0E0C716206">
    <w:name w:val="411BCB0C67A641BD9F234E0E0C716206"/>
    <w:rsid w:val="006F1899"/>
  </w:style>
  <w:style w:type="paragraph" w:customStyle="1" w:styleId="32503977B45D4BC3A918E965B6F9588E">
    <w:name w:val="32503977B45D4BC3A918E965B6F9588E"/>
    <w:rsid w:val="006F1899"/>
  </w:style>
  <w:style w:type="paragraph" w:customStyle="1" w:styleId="6C8DE7058C5B49A5B52DD3DECE34395F">
    <w:name w:val="6C8DE7058C5B49A5B52DD3DECE34395F"/>
    <w:rsid w:val="006F1899"/>
  </w:style>
  <w:style w:type="paragraph" w:customStyle="1" w:styleId="8D562376B8B74FF59C399B237D8D32E8">
    <w:name w:val="8D562376B8B74FF59C399B237D8D32E8"/>
    <w:rsid w:val="006F1899"/>
  </w:style>
  <w:style w:type="paragraph" w:customStyle="1" w:styleId="B6FB193CF432423E933BBD9D137EDC6E">
    <w:name w:val="B6FB193CF432423E933BBD9D137EDC6E"/>
    <w:rsid w:val="006F1899"/>
  </w:style>
  <w:style w:type="paragraph" w:customStyle="1" w:styleId="2A6581CC21D04DA18260B0D598913363">
    <w:name w:val="2A6581CC21D04DA18260B0D598913363"/>
    <w:rsid w:val="006F1899"/>
  </w:style>
  <w:style w:type="paragraph" w:customStyle="1" w:styleId="019082FA016C4DEFAF9977869BC6F5AD">
    <w:name w:val="019082FA016C4DEFAF9977869BC6F5AD"/>
    <w:rsid w:val="006F1899"/>
  </w:style>
  <w:style w:type="paragraph" w:customStyle="1" w:styleId="F2ABB3E2B9F7434B8D986DBAA28DD11D">
    <w:name w:val="F2ABB3E2B9F7434B8D986DBAA28DD11D"/>
    <w:rsid w:val="006F1899"/>
  </w:style>
  <w:style w:type="paragraph" w:customStyle="1" w:styleId="87518DAA27A74940959D4A334E963AE9">
    <w:name w:val="87518DAA27A74940959D4A334E963AE9"/>
    <w:rsid w:val="006F1899"/>
  </w:style>
  <w:style w:type="paragraph" w:customStyle="1" w:styleId="472F826CE74E4B8095E73FD876A74BD7">
    <w:name w:val="472F826CE74E4B8095E73FD876A74BD7"/>
    <w:rsid w:val="006F1899"/>
  </w:style>
  <w:style w:type="paragraph" w:customStyle="1" w:styleId="7335FBDC4D1B4844A983DDEAE55D9ED1">
    <w:name w:val="7335FBDC4D1B4844A983DDEAE55D9ED1"/>
    <w:rsid w:val="006F1899"/>
  </w:style>
  <w:style w:type="paragraph" w:customStyle="1" w:styleId="7B51F6F7E817472393790F8D95205E5F">
    <w:name w:val="7B51F6F7E817472393790F8D95205E5F"/>
    <w:rsid w:val="006F1899"/>
  </w:style>
  <w:style w:type="paragraph" w:customStyle="1" w:styleId="AF1588B408A14041B979F7432320DC41">
    <w:name w:val="AF1588B408A14041B979F7432320DC41"/>
    <w:rsid w:val="006F1899"/>
  </w:style>
  <w:style w:type="paragraph" w:customStyle="1" w:styleId="C56F387ADF6440DB9CF5824403B35919">
    <w:name w:val="C56F387ADF6440DB9CF5824403B35919"/>
    <w:rsid w:val="006F1899"/>
  </w:style>
  <w:style w:type="paragraph" w:customStyle="1" w:styleId="148F043B13FE4BEC987323DEC92C7457">
    <w:name w:val="148F043B13FE4BEC987323DEC92C7457"/>
    <w:rsid w:val="006F1899"/>
  </w:style>
  <w:style w:type="paragraph" w:customStyle="1" w:styleId="015F901F412F4C1B8CF448416F546385">
    <w:name w:val="015F901F412F4C1B8CF448416F546385"/>
    <w:rsid w:val="006F1899"/>
  </w:style>
  <w:style w:type="paragraph" w:customStyle="1" w:styleId="53A4665774934421B70360426270D662">
    <w:name w:val="53A4665774934421B70360426270D662"/>
    <w:rsid w:val="006F1899"/>
  </w:style>
  <w:style w:type="paragraph" w:customStyle="1" w:styleId="11EE23DE87C34A8799A2C01DB197E0DA">
    <w:name w:val="11EE23DE87C34A8799A2C01DB197E0DA"/>
    <w:rsid w:val="006F1899"/>
  </w:style>
  <w:style w:type="paragraph" w:customStyle="1" w:styleId="7EC13F036F9E4CF19305EFD9F1CCD670">
    <w:name w:val="7EC13F036F9E4CF19305EFD9F1CCD670"/>
    <w:rsid w:val="00E938E8"/>
  </w:style>
  <w:style w:type="paragraph" w:customStyle="1" w:styleId="489BA52B43044CC6A1F4C09F455D6478">
    <w:name w:val="489BA52B43044CC6A1F4C09F455D6478"/>
    <w:rsid w:val="00E938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Annual Report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2017-03-30T00:00:00</PublishDate>
  <Abstract>Comprehensive Modernization of ___________________________ Public Housing, City, PR                  -                  RQ-00####</Abstract>
  <CompanyAddress/>
  <CompanyPhone/>
  <CompanyFax/>
  <CompanyEmail/>
</CoverPageProperties>
</file>

<file path=customXml/item2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17D3EE593A8A4D9AAE3F2AD010A0BC" ma:contentTypeVersion="19" ma:contentTypeDescription="Create a new document." ma:contentTypeScope="" ma:versionID="f787f23f5d978bc2fa73a3acd85ab1c8">
  <xsd:schema xmlns:xsd="http://www.w3.org/2001/XMLSchema" xmlns:xs="http://www.w3.org/2001/XMLSchema" xmlns:p="http://schemas.microsoft.com/office/2006/metadata/properties" xmlns:ns1="http://schemas.microsoft.com/sharepoint/v3" xmlns:ns2="6ea6a792-ef83-4575-af34-288d3fd4cb51" xmlns:ns3="2e0f9a37-d5d4-403e-a0de-8e0e72481b0e" targetNamespace="http://schemas.microsoft.com/office/2006/metadata/properties" ma:root="true" ma:fieldsID="8cbc44546b457b734f3f29b1419905e1" ns1:_="" ns2:_="" ns3:_="">
    <xsd:import namespace="http://schemas.microsoft.com/sharepoint/v3"/>
    <xsd:import namespace="6ea6a792-ef83-4575-af34-288d3fd4cb51"/>
    <xsd:import namespace="2e0f9a37-d5d4-403e-a0de-8e0e72481b0e"/>
    <xsd:element name="properties">
      <xsd:complexType>
        <xsd:sequence>
          <xsd:element name="documentManagement">
            <xsd:complexType>
              <xsd:all>
                <xsd:element ref="ns2:EnlaceWebflow" minOccurs="0"/>
                <xsd:element ref="ns2:NumericOrder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Enlace_x002d_Alterno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6a792-ef83-4575-af34-288d3fd4cb51" elementFormDefault="qualified">
    <xsd:import namespace="http://schemas.microsoft.com/office/2006/documentManagement/types"/>
    <xsd:import namespace="http://schemas.microsoft.com/office/infopath/2007/PartnerControls"/>
    <xsd:element name="EnlaceWebflow" ma:index="8" nillable="true" ma:displayName="EnlaceWebflow" ma:format="Hyperlink" ma:internalName="EnlaceWebflow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NumericOrder" ma:index="9" nillable="true" ma:displayName="NumericOrder" ma:format="Dropdown" ma:internalName="NumericOrder" ma:percentage="FALSE">
      <xsd:simpleType>
        <xsd:restriction base="dms:Number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189064c-74a9-43e5-b572-e3b11b1ca6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Enlace_x002d_Alterno" ma:index="23" nillable="true" ma:displayName="Enlace-Alterno (WEBFLOW)" ma:format="Dropdown" ma:internalName="Enlace_x002d_Alterno">
      <xsd:simpleType>
        <xsd:restriction base="dms:Note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0f9a37-d5d4-403e-a0de-8e0e72481b0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1edb5104-a6ea-46f1-a222-154c6f3224c0}" ma:internalName="TaxCatchAll" ma:showField="CatchAllData" ma:web="2e0f9a37-d5d4-403e-a0de-8e0e72481b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2e0f9a37-d5d4-403e-a0de-8e0e72481b0e" xsi:nil="true"/>
    <lcf76f155ced4ddcb4097134ff3c332f xmlns="6ea6a792-ef83-4575-af34-288d3fd4cb51">
      <Terms xmlns="http://schemas.microsoft.com/office/infopath/2007/PartnerControls"/>
    </lcf76f155ced4ddcb4097134ff3c332f>
    <Enlace_x002d_Alterno xmlns="6ea6a792-ef83-4575-af34-288d3fd4cb51" xsi:nil="true"/>
    <NumericOrder xmlns="6ea6a792-ef83-4575-af34-288d3fd4cb51" xsi:nil="true"/>
    <_ip_UnifiedCompliancePolicyProperties xmlns="http://schemas.microsoft.com/sharepoint/v3" xsi:nil="true"/>
    <EnlaceWebflow xmlns="6ea6a792-ef83-4575-af34-288d3fd4cb51">
      <Url xsi:nil="true"/>
      <Description xsi:nil="true"/>
    </EnlaceWebflow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679E4D8-73D9-412D-B716-777944E71373}">
  <ds:schemaRefs>
    <ds:schemaRef ds:uri="http://schemas.microsoft.com/pics"/>
  </ds:schemaRefs>
</ds:datastoreItem>
</file>

<file path=customXml/itemProps3.xml><?xml version="1.0" encoding="utf-8"?>
<ds:datastoreItem xmlns:ds="http://schemas.openxmlformats.org/officeDocument/2006/customXml" ds:itemID="{BB4EF485-1D91-4130-B139-C0DBF5A2D2E6}"/>
</file>

<file path=customXml/itemProps4.xml><?xml version="1.0" encoding="utf-8"?>
<ds:datastoreItem xmlns:ds="http://schemas.openxmlformats.org/officeDocument/2006/customXml" ds:itemID="{F070A7B2-92FA-48EB-8FD8-621D9A50192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485337F-8AF4-4014-BF51-267BED0D7DB9}"/>
</file>

<file path=customXml/itemProps6.xml><?xml version="1.0" encoding="utf-8"?>
<ds:datastoreItem xmlns:ds="http://schemas.openxmlformats.org/officeDocument/2006/customXml" ds:itemID="{45825262-A648-44A9-BADF-7A2970AA21A6}"/>
</file>

<file path=docProps/app.xml><?xml version="1.0" encoding="utf-8"?>
<Properties xmlns="http://schemas.openxmlformats.org/officeDocument/2006/extended-properties" xmlns:vt="http://schemas.openxmlformats.org/officeDocument/2006/docPropsVTypes">
  <Template>Annual report with cover photo (Timeless design)</Template>
  <TotalTime>471</TotalTime>
  <Pages>1</Pages>
  <Words>1224</Words>
  <Characters>6980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44</vt:i4>
      </vt:variant>
    </vt:vector>
  </HeadingPairs>
  <TitlesOfParts>
    <vt:vector size="45" baseType="lpstr">
      <vt:lpstr>Memorandum of Understanding</vt:lpstr>
      <vt:lpstr>EXECUTIVE SUMMARY</vt:lpstr>
      <vt:lpstr>    Introduction </vt:lpstr>
      <vt:lpstr>    Location </vt:lpstr>
      <vt:lpstr>    Existing Conditions</vt:lpstr>
      <vt:lpstr>    Resident and Administration Official’s Participation</vt:lpstr>
      <vt:lpstr>    Modernization Alternatives And Cost Estimates</vt:lpstr>
      <vt:lpstr>    Project Description (Needs Assessment &amp; Scope of work)</vt:lpstr>
      <vt:lpstr>    Design Criteria</vt:lpstr>
      <vt:lpstr>    Schematic Design Plans</vt:lpstr>
      <vt:lpstr>    Outline Specifications</vt:lpstr>
      <vt:lpstr>    Cost Estimate (Proposed Plan)</vt:lpstr>
      <vt:lpstr>    FIELD INSPECTION REPORTS </vt:lpstr>
      <vt:lpstr>INTRODUCTION</vt:lpstr>
      <vt:lpstr>LOCATION PLAN / AERIAL PHOTO </vt:lpstr>
      <vt:lpstr>EXISTING CONDITIONS (PHYSICAL, SOCIAL, AND ENVIRONMENTAL)</vt:lpstr>
      <vt:lpstr>RESIDENTS PARTICIPATION (COORDINATION WITH RESIDENTS)</vt:lpstr>
      <vt:lpstr>    Coordination with Residents, Community Council &amp; Administrations</vt:lpstr>
      <vt:lpstr>    Meeting Notes</vt:lpstr>
      <vt:lpstr>MODERNIZATION ALTERNATIVES AND COST ESTIMATES </vt:lpstr>
      <vt:lpstr>    A. Modernization Alternatives </vt:lpstr>
      <vt:lpstr>    B. Opinion of Probable Cost </vt:lpstr>
      <vt:lpstr>PROJECT DESCRIPTION (NEEDS ASSESSMENT AND SCOPE OF WORK) </vt:lpstr>
      <vt:lpstr>    Project Description</vt:lpstr>
      <vt:lpstr>DESIGN CRITERIA </vt:lpstr>
      <vt:lpstr>    A. Site Improvements</vt:lpstr>
      <vt:lpstr>    B. Dwelling Units</vt:lpstr>
      <vt:lpstr>    C. Non-Dwelling Units</vt:lpstr>
      <vt:lpstr>SCHEMATIC DESIGN PLANS </vt:lpstr>
      <vt:lpstr>    Accounts</vt:lpstr>
      <vt:lpstr>OUTLINE SPECIFICATIONS  </vt:lpstr>
      <vt:lpstr>COST ESTIMATE (PROPOSED PLAN)  </vt:lpstr>
      <vt:lpstr>FIELD INSPECTION REPORTS  </vt:lpstr>
      <vt:lpstr>APPENDIX</vt:lpstr>
      <vt:lpstr>    APPENDIX a</vt:lpstr>
      <vt:lpstr>    APPENDIX b</vt:lpstr>
      <vt:lpstr>    APPENDIX c</vt:lpstr>
      <vt:lpstr>    APPENDIX d</vt:lpstr>
      <vt:lpstr>    APPENDIX e</vt:lpstr>
      <vt:lpstr>    APPENDIX f</vt:lpstr>
      <vt:lpstr>    APPENDIX g</vt:lpstr>
      <vt:lpstr>    APPENDIX h</vt:lpstr>
      <vt:lpstr>    APPENDIX i</vt:lpstr>
      <vt:lpstr>    APPENDIX j</vt:lpstr>
      <vt:lpstr>    APPENDIX k</vt:lpstr>
    </vt:vector>
  </TitlesOfParts>
  <Company/>
  <LinksUpToDate>false</LinksUpToDate>
  <CharactersWithSpaces>8188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 of Understanding</dc:title>
  <dc:creator>Jose L. Negron Rivera</dc:creator>
  <cp:keywords/>
  <cp:lastModifiedBy>Jose L. Negron Rivera</cp:lastModifiedBy>
  <cp:revision>6</cp:revision>
  <cp:lastPrinted>2017-04-03T18:23:00Z</cp:lastPrinted>
  <dcterms:created xsi:type="dcterms:W3CDTF">2017-03-30T15:22:00Z</dcterms:created>
  <dcterms:modified xsi:type="dcterms:W3CDTF">2017-04-03T18:28:00Z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TC028965939991</vt:lpwstr>
  </property>
  <property fmtid="{D5CDD505-2E9C-101B-9397-08002B2CF9AE}" pid="3" name="ContentTypeId">
    <vt:lpwstr>0x0101004517D3EE593A8A4D9AAE3F2AD010A0BC</vt:lpwstr>
  </property>
</Properties>
</file>