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E9" w:rsidRDefault="000976E9" w:rsidP="00AC6F9F">
      <w:pPr>
        <w:rPr>
          <w:lang w:val="es-PR"/>
        </w:rPr>
      </w:pPr>
    </w:p>
    <w:p w:rsidR="00270AB0" w:rsidRDefault="00270AB0" w:rsidP="00270AB0">
      <w:pPr>
        <w:jc w:val="both"/>
        <w:rPr>
          <w:rFonts w:ascii="Times New Roman" w:eastAsia="Times New Roman" w:hAnsi="Times New Roman"/>
          <w:szCs w:val="20"/>
          <w:lang w:val="en-US"/>
        </w:rPr>
      </w:pPr>
    </w:p>
    <w:p w:rsidR="00270AB0" w:rsidRPr="00B13062" w:rsidRDefault="00270AB0" w:rsidP="00270AB0">
      <w:pPr>
        <w:jc w:val="both"/>
        <w:rPr>
          <w:rFonts w:ascii="Times New Roman" w:eastAsia="Times New Roman" w:hAnsi="Times New Roman"/>
          <w:szCs w:val="20"/>
          <w:lang w:val="en-US"/>
        </w:rPr>
      </w:pPr>
      <w:bookmarkStart w:id="0" w:name="_GoBack"/>
      <w:bookmarkEnd w:id="0"/>
    </w:p>
    <w:p w:rsidR="00270AB0" w:rsidRPr="00B13062" w:rsidRDefault="00270AB0" w:rsidP="00270AB0">
      <w:pPr>
        <w:jc w:val="both"/>
        <w:rPr>
          <w:rFonts w:ascii="Times New Roman" w:eastAsia="Times New Roman" w:hAnsi="Times New Roman"/>
          <w:szCs w:val="20"/>
          <w:lang w:val="en-US"/>
        </w:rPr>
      </w:pPr>
    </w:p>
    <w:p w:rsidR="00270AB0" w:rsidRPr="00B13062" w:rsidRDefault="00270AB0" w:rsidP="00270AB0">
      <w:pPr>
        <w:jc w:val="both"/>
        <w:rPr>
          <w:rFonts w:ascii="Times New Roman" w:eastAsia="Times New Roman" w:hAnsi="Times New Roman"/>
          <w:szCs w:val="20"/>
          <w:lang w:val="en-US"/>
        </w:rPr>
      </w:pPr>
    </w:p>
    <w:p w:rsidR="00270AB0" w:rsidRPr="00B13062" w:rsidRDefault="00270AB0" w:rsidP="00270AB0">
      <w:pPr>
        <w:jc w:val="center"/>
        <w:rPr>
          <w:rFonts w:ascii="Times New Roman" w:eastAsia="Times New Roman" w:hAnsi="Times New Roman"/>
          <w:b/>
          <w:szCs w:val="20"/>
          <w:lang w:val="es-PR"/>
        </w:rPr>
      </w:pPr>
      <w:r w:rsidRPr="00B13062">
        <w:rPr>
          <w:rFonts w:ascii="Times New Roman" w:eastAsia="Times New Roman" w:hAnsi="Times New Roman"/>
          <w:b/>
          <w:szCs w:val="20"/>
          <w:lang w:val="es-PR"/>
        </w:rPr>
        <w:t>CERTIFICACIÓN DE RESOLUCIÓN</w:t>
      </w: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spacing w:line="360" w:lineRule="auto"/>
        <w:jc w:val="both"/>
        <w:rPr>
          <w:rFonts w:ascii="Times New Roman" w:eastAsia="Times New Roman" w:hAnsi="Times New Roman"/>
          <w:szCs w:val="20"/>
          <w:lang w:val="es-PR"/>
        </w:rPr>
      </w:pPr>
    </w:p>
    <w:p w:rsidR="00270AB0" w:rsidRPr="00B13062" w:rsidRDefault="00270AB0" w:rsidP="00270AB0">
      <w:pPr>
        <w:spacing w:line="360" w:lineRule="auto"/>
        <w:jc w:val="both"/>
        <w:rPr>
          <w:rFonts w:ascii="Times New Roman" w:eastAsia="Times New Roman" w:hAnsi="Times New Roman"/>
          <w:szCs w:val="20"/>
          <w:lang w:val="es-PR"/>
        </w:rPr>
      </w:pPr>
      <w:r w:rsidRPr="00B13062">
        <w:rPr>
          <w:rFonts w:ascii="Times New Roman" w:eastAsia="Times New Roman" w:hAnsi="Times New Roman"/>
          <w:szCs w:val="20"/>
          <w:lang w:val="es-PR"/>
        </w:rPr>
        <w:t xml:space="preserve">El que suscribe, _____________________, Secretario de la Junta de Gobierno de la Administración de Vivienda Pública (en adelante la "AVP") CERTIFICA, que en reunión ordinaria celebrada el __ de ________ </w:t>
      </w:r>
      <w:proofErr w:type="spellStart"/>
      <w:r w:rsidRPr="00B13062">
        <w:rPr>
          <w:rFonts w:ascii="Times New Roman" w:eastAsia="Times New Roman" w:hAnsi="Times New Roman"/>
          <w:szCs w:val="20"/>
          <w:lang w:val="es-PR"/>
        </w:rPr>
        <w:t>de</w:t>
      </w:r>
      <w:proofErr w:type="spellEnd"/>
      <w:r w:rsidRPr="00B13062">
        <w:rPr>
          <w:rFonts w:ascii="Times New Roman" w:eastAsia="Times New Roman" w:hAnsi="Times New Roman"/>
          <w:szCs w:val="20"/>
          <w:lang w:val="es-PR"/>
        </w:rPr>
        <w:t xml:space="preserve"> 201_, según lo dispuesto en el Articulo VI, Sección 9 del Reglamento de la Junta de Gobierno de la Administración de Vivienda Pública, la siguiente resolución fue aprobada, mediante voto mayoritario de los miembros de la Junta de Gobierno de la Administración de Vivienda Pública; la misma no ha sido modificada, alterada, cancelada o revocada y se encuentra en pleno efecto y vigor:</w:t>
      </w: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jc w:val="center"/>
        <w:rPr>
          <w:rFonts w:ascii="Times New Roman" w:eastAsia="Times New Roman" w:hAnsi="Times New Roman"/>
          <w:b/>
          <w:szCs w:val="20"/>
          <w:lang w:val="es-PR"/>
        </w:rPr>
      </w:pPr>
      <w:r w:rsidRPr="00B13062">
        <w:rPr>
          <w:rFonts w:ascii="Times New Roman" w:eastAsia="Times New Roman" w:hAnsi="Times New Roman"/>
          <w:b/>
          <w:szCs w:val="20"/>
          <w:lang w:val="es-PR"/>
        </w:rPr>
        <w:t>Resolución Número 20__-__</w:t>
      </w: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ind w:left="1440" w:right="1440"/>
        <w:jc w:val="both"/>
        <w:rPr>
          <w:rFonts w:ascii="Times New Roman" w:eastAsia="Times New Roman" w:hAnsi="Times New Roman"/>
          <w:szCs w:val="20"/>
          <w:lang w:val="es-PR"/>
        </w:rPr>
      </w:pPr>
      <w:r w:rsidRPr="00B13062">
        <w:rPr>
          <w:rFonts w:ascii="Times New Roman" w:eastAsia="Times New Roman" w:hAnsi="Times New Roman"/>
          <w:szCs w:val="20"/>
          <w:lang w:val="es-PR"/>
        </w:rPr>
        <w:t>"RESUÉLVASE, autorizar al Administrador de la Administración de Vivienda Pública (en adelante la AVP), a firmar la Orden de Cambio #__ para el residencial _______________________ por la cantidad de $____________</w:t>
      </w:r>
      <w:proofErr w:type="gramStart"/>
      <w:r w:rsidRPr="00B13062">
        <w:rPr>
          <w:rFonts w:ascii="Times New Roman" w:eastAsia="Times New Roman" w:hAnsi="Times New Roman"/>
          <w:szCs w:val="20"/>
          <w:lang w:val="es-PR"/>
        </w:rPr>
        <w:t>_._</w:t>
      </w:r>
      <w:proofErr w:type="gramEnd"/>
      <w:r w:rsidRPr="00B13062">
        <w:rPr>
          <w:rFonts w:ascii="Times New Roman" w:eastAsia="Times New Roman" w:hAnsi="Times New Roman"/>
          <w:szCs w:val="20"/>
          <w:lang w:val="es-PR"/>
        </w:rPr>
        <w:t>_ entre la AVP y _________________________."</w:t>
      </w: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jc w:val="both"/>
        <w:rPr>
          <w:rFonts w:ascii="Times New Roman" w:eastAsia="Times New Roman" w:hAnsi="Times New Roman"/>
          <w:szCs w:val="20"/>
          <w:lang w:val="es-PR"/>
        </w:rPr>
      </w:pPr>
      <w:r w:rsidRPr="00B13062">
        <w:rPr>
          <w:rFonts w:ascii="Times New Roman" w:eastAsia="Times New Roman" w:hAnsi="Times New Roman"/>
          <w:szCs w:val="20"/>
          <w:lang w:val="es-PR"/>
        </w:rPr>
        <w:t xml:space="preserve">EN TESTIMONIO DE LO CUAL, certifico y firmo el __ de __________ </w:t>
      </w:r>
      <w:proofErr w:type="spellStart"/>
      <w:r w:rsidRPr="00B13062">
        <w:rPr>
          <w:rFonts w:ascii="Times New Roman" w:eastAsia="Times New Roman" w:hAnsi="Times New Roman"/>
          <w:szCs w:val="20"/>
          <w:lang w:val="es-PR"/>
        </w:rPr>
        <w:t>de</w:t>
      </w:r>
      <w:proofErr w:type="spellEnd"/>
      <w:r w:rsidRPr="00B13062">
        <w:rPr>
          <w:rFonts w:ascii="Times New Roman" w:eastAsia="Times New Roman" w:hAnsi="Times New Roman"/>
          <w:szCs w:val="20"/>
          <w:lang w:val="es-PR"/>
        </w:rPr>
        <w:t xml:space="preserve"> 201__.</w:t>
      </w:r>
    </w:p>
    <w:p w:rsidR="00270AB0" w:rsidRPr="00B13062" w:rsidRDefault="00270AB0" w:rsidP="00270AB0">
      <w:pPr>
        <w:jc w:val="both"/>
        <w:rPr>
          <w:rFonts w:ascii="Times New Roman" w:eastAsia="Times New Roman" w:hAnsi="Times New Roman"/>
          <w:szCs w:val="20"/>
          <w:lang w:val="es-PR"/>
        </w:rPr>
      </w:pPr>
    </w:p>
    <w:p w:rsidR="00270AB0" w:rsidRPr="00B13062" w:rsidRDefault="00270AB0" w:rsidP="00270AB0">
      <w:pPr>
        <w:ind w:left="5040"/>
        <w:jc w:val="center"/>
        <w:rPr>
          <w:rFonts w:ascii="Times New Roman" w:eastAsia="Times New Roman" w:hAnsi="Times New Roman"/>
          <w:szCs w:val="20"/>
          <w:lang w:val="es-PR"/>
        </w:rPr>
      </w:pPr>
    </w:p>
    <w:p w:rsidR="00270AB0" w:rsidRPr="00B13062" w:rsidRDefault="00270AB0" w:rsidP="00270AB0">
      <w:pPr>
        <w:ind w:left="5040"/>
        <w:jc w:val="center"/>
        <w:rPr>
          <w:rFonts w:ascii="Times New Roman" w:eastAsia="Times New Roman" w:hAnsi="Times New Roman"/>
          <w:szCs w:val="20"/>
          <w:lang w:val="es-PR"/>
        </w:rPr>
      </w:pPr>
    </w:p>
    <w:p w:rsidR="00270AB0" w:rsidRPr="00B13062" w:rsidRDefault="00270AB0" w:rsidP="00270AB0">
      <w:pPr>
        <w:ind w:left="5040"/>
        <w:jc w:val="center"/>
        <w:rPr>
          <w:rFonts w:ascii="Times New Roman" w:eastAsia="Times New Roman" w:hAnsi="Times New Roman"/>
          <w:szCs w:val="20"/>
          <w:lang w:val="es-PR"/>
        </w:rPr>
      </w:pPr>
    </w:p>
    <w:p w:rsidR="00270AB0" w:rsidRPr="00B13062" w:rsidRDefault="00270AB0" w:rsidP="00270AB0">
      <w:pPr>
        <w:ind w:left="5040"/>
        <w:jc w:val="center"/>
        <w:rPr>
          <w:rFonts w:ascii="Times New Roman" w:eastAsia="Times New Roman" w:hAnsi="Times New Roman"/>
          <w:szCs w:val="20"/>
          <w:lang w:val="es-PR"/>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849630</wp:posOffset>
                </wp:positionH>
                <wp:positionV relativeFrom="paragraph">
                  <wp:posOffset>124460</wp:posOffset>
                </wp:positionV>
                <wp:extent cx="1558925" cy="415925"/>
                <wp:effectExtent l="0" t="0" r="2222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15925"/>
                        </a:xfrm>
                        <a:prstGeom prst="rect">
                          <a:avLst/>
                        </a:prstGeom>
                        <a:solidFill>
                          <a:srgbClr val="FFFFFF"/>
                        </a:solidFill>
                        <a:ln w="9525">
                          <a:solidFill>
                            <a:sysClr val="window" lastClr="FFFFFF">
                              <a:lumMod val="100000"/>
                              <a:lumOff val="0"/>
                            </a:sysClr>
                          </a:solidFill>
                          <a:miter lim="800000"/>
                          <a:headEnd/>
                          <a:tailEnd/>
                        </a:ln>
                      </wps:spPr>
                      <wps:txbx>
                        <w:txbxContent>
                          <w:p w:rsidR="00270AB0" w:rsidRPr="00001106" w:rsidRDefault="00270AB0" w:rsidP="00270AB0">
                            <w:pPr>
                              <w:jc w:val="center"/>
                              <w:rPr>
                                <w:b/>
                                <w:sz w:val="44"/>
                              </w:rPr>
                            </w:pPr>
                            <w:r w:rsidRPr="00001106">
                              <w:rPr>
                                <w:b/>
                                <w:sz w:val="44"/>
                              </w:rPr>
                              <w:t>Sello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6.9pt;margin-top:9.8pt;width:122.75pt;height: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" strokecolor="white">
                <v:textbox>
                  <w:txbxContent>
                    <w:p w:rsidR="00270AB0" w:rsidRPr="00001106" w:rsidRDefault="00270AB0" w:rsidP="00270AB0">
                      <w:pPr>
                        <w:jc w:val="center"/>
                        <w:rPr>
                          <w:b/>
                          <w:sz w:val="44"/>
                        </w:rPr>
                      </w:pPr>
                      <w:r w:rsidRPr="00001106">
                        <w:rPr>
                          <w:b/>
                          <w:sz w:val="44"/>
                        </w:rPr>
                        <w:t>Sello</w:t>
                      </w:r>
                    </w:p>
                  </w:txbxContent>
                </v:textbox>
              </v:shape>
            </w:pict>
          </mc:Fallback>
        </mc:AlternateContent>
      </w:r>
    </w:p>
    <w:p w:rsidR="00270AB0" w:rsidRPr="00B13062" w:rsidRDefault="00270AB0" w:rsidP="00270AB0">
      <w:pPr>
        <w:ind w:left="5040"/>
        <w:jc w:val="center"/>
        <w:rPr>
          <w:rFonts w:ascii="Times New Roman" w:eastAsia="Times New Roman" w:hAnsi="Times New Roman"/>
          <w:szCs w:val="20"/>
          <w:lang w:val="es-PR"/>
        </w:rPr>
      </w:pPr>
      <w:r w:rsidRPr="00B13062">
        <w:rPr>
          <w:rFonts w:ascii="Times New Roman" w:eastAsia="Times New Roman" w:hAnsi="Times New Roman"/>
          <w:szCs w:val="20"/>
          <w:lang w:val="es-PR"/>
        </w:rPr>
        <w:t>___________________</w:t>
      </w:r>
    </w:p>
    <w:p w:rsidR="00270AB0" w:rsidRPr="00B13062" w:rsidRDefault="00270AB0" w:rsidP="00270AB0">
      <w:pPr>
        <w:ind w:left="5040"/>
        <w:jc w:val="center"/>
        <w:rPr>
          <w:rFonts w:ascii="Times New Roman" w:eastAsia="Times New Roman" w:hAnsi="Times New Roman"/>
          <w:szCs w:val="20"/>
          <w:lang w:val="es-PR"/>
        </w:rPr>
      </w:pPr>
      <w:r w:rsidRPr="00B13062">
        <w:rPr>
          <w:rFonts w:ascii="Times New Roman" w:eastAsia="Times New Roman" w:hAnsi="Times New Roman"/>
          <w:szCs w:val="20"/>
          <w:lang w:val="es-PR"/>
        </w:rPr>
        <w:t>Nombre</w:t>
      </w:r>
    </w:p>
    <w:p w:rsidR="00270AB0" w:rsidRPr="00B13062" w:rsidRDefault="00270AB0" w:rsidP="00270AB0">
      <w:pPr>
        <w:ind w:left="5040"/>
        <w:jc w:val="center"/>
        <w:rPr>
          <w:rFonts w:ascii="Times New Roman" w:eastAsia="Times New Roman" w:hAnsi="Times New Roman"/>
          <w:szCs w:val="20"/>
          <w:lang w:val="es-PR"/>
        </w:rPr>
      </w:pPr>
      <w:r w:rsidRPr="00B13062">
        <w:rPr>
          <w:rFonts w:ascii="Times New Roman" w:eastAsia="Times New Roman" w:hAnsi="Times New Roman"/>
          <w:szCs w:val="20"/>
          <w:lang w:val="es-PR"/>
        </w:rPr>
        <w:t>Secretario</w:t>
      </w:r>
    </w:p>
    <w:p w:rsidR="00270AB0" w:rsidRPr="00B13062" w:rsidRDefault="00270AB0" w:rsidP="00270AB0">
      <w:pPr>
        <w:ind w:left="5040"/>
        <w:jc w:val="center"/>
        <w:rPr>
          <w:rFonts w:ascii="Times New Roman" w:eastAsia="Times New Roman" w:hAnsi="Times New Roman"/>
          <w:szCs w:val="20"/>
          <w:lang w:val="es-PR"/>
        </w:rPr>
      </w:pPr>
      <w:r w:rsidRPr="00B13062">
        <w:rPr>
          <w:rFonts w:ascii="Times New Roman" w:eastAsia="Times New Roman" w:hAnsi="Times New Roman"/>
          <w:szCs w:val="20"/>
          <w:lang w:val="es-PR"/>
        </w:rPr>
        <w:t>Junta de Gobierno</w:t>
      </w:r>
    </w:p>
    <w:p w:rsidR="00270AB0" w:rsidRPr="00B13062" w:rsidRDefault="00270AB0" w:rsidP="00270AB0">
      <w:pPr>
        <w:spacing w:after="160" w:line="259" w:lineRule="auto"/>
        <w:rPr>
          <w:rFonts w:ascii="Calibri" w:eastAsia="Calibri" w:hAnsi="Calibri"/>
          <w:sz w:val="22"/>
          <w:szCs w:val="22"/>
          <w:lang w:val="es-PR"/>
        </w:rPr>
      </w:pPr>
    </w:p>
    <w:p w:rsidR="00270AB0" w:rsidRPr="00B13062" w:rsidRDefault="00270AB0" w:rsidP="00270AB0"/>
    <w:p w:rsidR="00AC6F9F" w:rsidRPr="00AC6F9F" w:rsidRDefault="00270AB0" w:rsidP="00AC6F9F">
      <w:pPr>
        <w:rPr>
          <w:lang w:val="es-PR"/>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5424801</wp:posOffset>
                </wp:positionH>
                <wp:positionV relativeFrom="paragraph">
                  <wp:posOffset>286632</wp:posOffset>
                </wp:positionV>
                <wp:extent cx="1150514" cy="514692"/>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514" cy="514692"/>
                        </a:xfrm>
                        <a:prstGeom prst="rect">
                          <a:avLst/>
                        </a:prstGeom>
                        <a:noFill/>
                        <a:ln w="6350">
                          <a:noFill/>
                        </a:ln>
                        <a:effectLst/>
                      </wps:spPr>
                      <wps:txbx>
                        <w:txbxContent>
                          <w:p w:rsidR="00270AB0" w:rsidRPr="00001106" w:rsidRDefault="00270AB0" w:rsidP="00270AB0">
                            <w:pPr>
                              <w:jc w:val="right"/>
                              <w:rPr>
                                <w:sz w:val="16"/>
                              </w:rPr>
                            </w:pPr>
                            <w:r w:rsidRPr="00001106">
                              <w:rPr>
                                <w:sz w:val="16"/>
                              </w:rPr>
                              <w:t xml:space="preserve">Forma AVP-500617 </w:t>
                            </w:r>
                          </w:p>
                          <w:p w:rsidR="00270AB0" w:rsidRPr="00001106" w:rsidRDefault="00270AB0" w:rsidP="00270AB0">
                            <w:pPr>
                              <w:jc w:val="right"/>
                              <w:rPr>
                                <w:sz w:val="16"/>
                              </w:rPr>
                            </w:pPr>
                            <w:r w:rsidRPr="00312E5D">
                              <w:rPr>
                                <w:sz w:val="16"/>
                              </w:rPr>
                              <w:t xml:space="preserve">Rev. </w:t>
                            </w:r>
                            <w:proofErr w:type="gramStart"/>
                            <w:r w:rsidRPr="00312E5D">
                              <w:rPr>
                                <w:sz w:val="16"/>
                              </w:rPr>
                              <w:t>Jun</w:t>
                            </w:r>
                            <w:r>
                              <w:rPr>
                                <w:sz w:val="16"/>
                              </w:rPr>
                              <w:t>io</w:t>
                            </w:r>
                            <w:proofErr w:type="gramEnd"/>
                            <w:r w:rsidRPr="00312E5D">
                              <w:rPr>
                                <w:sz w:val="16"/>
                              </w:rPr>
                              <w:t xml:space="preserve"> 201</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27.15pt;margin-top:22.55pt;width:90.6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" filled="f" stroked="f" strokeweight=".5pt">
                <v:path arrowok="t"/>
                <v:textbox>
                  <w:txbxContent>
                    <w:p w:rsidR="00270AB0" w:rsidRPr="00001106" w:rsidRDefault="00270AB0" w:rsidP="00270AB0">
                      <w:pPr>
                        <w:jc w:val="right"/>
                        <w:rPr>
                          <w:sz w:val="16"/>
                        </w:rPr>
                      </w:pPr>
                      <w:r w:rsidRPr="00001106">
                        <w:rPr>
                          <w:sz w:val="16"/>
                        </w:rPr>
                        <w:t xml:space="preserve">Forma AVP-500617 </w:t>
                      </w:r>
                    </w:p>
                    <w:p w:rsidR="00270AB0" w:rsidRPr="00001106" w:rsidRDefault="00270AB0" w:rsidP="00270AB0">
                      <w:pPr>
                        <w:jc w:val="right"/>
                        <w:rPr>
                          <w:sz w:val="16"/>
                        </w:rPr>
                      </w:pPr>
                      <w:r w:rsidRPr="00312E5D">
                        <w:rPr>
                          <w:sz w:val="16"/>
                        </w:rPr>
                        <w:t xml:space="preserve">Rev. </w:t>
                      </w:r>
                      <w:proofErr w:type="gramStart"/>
                      <w:r w:rsidRPr="00312E5D">
                        <w:rPr>
                          <w:sz w:val="16"/>
                        </w:rPr>
                        <w:t>Jun</w:t>
                      </w:r>
                      <w:r>
                        <w:rPr>
                          <w:sz w:val="16"/>
                        </w:rPr>
                        <w:t>io</w:t>
                      </w:r>
                      <w:proofErr w:type="gramEnd"/>
                      <w:r w:rsidRPr="00312E5D">
                        <w:rPr>
                          <w:sz w:val="16"/>
                        </w:rPr>
                        <w:t xml:space="preserve"> 201</w:t>
                      </w:r>
                      <w:r>
                        <w:rPr>
                          <w:sz w:val="16"/>
                        </w:rPr>
                        <w:t>7</w:t>
                      </w:r>
                    </w:p>
                  </w:txbxContent>
                </v:textbox>
              </v:shape>
            </w:pict>
          </mc:Fallback>
        </mc:AlternateContent>
      </w:r>
    </w:p>
    <w:sectPr w:rsidR="00AC6F9F" w:rsidRPr="00AC6F9F" w:rsidSect="00AC6F9F">
      <w:headerReference w:type="default" r:id="rId7"/>
      <w:footerReference w:type="default" r:id="rId8"/>
      <w:headerReference w:type="first" r:id="rId9"/>
      <w:footerReference w:type="first" r:id="rId10"/>
      <w:pgSz w:w="12240" w:h="15840" w:code="1"/>
      <w:pgMar w:top="144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B34" w:rsidRDefault="00D03B34" w:rsidP="00746D95">
      <w:r>
        <w:separator/>
      </w:r>
    </w:p>
  </w:endnote>
  <w:endnote w:type="continuationSeparator" w:id="0">
    <w:p w:rsidR="00D03B34" w:rsidRDefault="00D03B34"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2C07C7">
    <w:pPr>
      <w:pStyle w:val="Footer"/>
    </w:pPr>
    <w:r>
      <w:rPr>
        <w:noProof/>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1"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sidR="004A232E">
      <w:rPr>
        <w:noProof/>
      </w:rPr>
      <w:drawing>
        <wp:anchor distT="0" distB="0" distL="114300" distR="114300" simplePos="0" relativeHeight="251658240" behindDoc="1" locked="0" layoutInCell="1" allowOverlap="1" wp14:anchorId="23B2CCE7" wp14:editId="1D6B8167">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A232E">
      <w:rPr>
        <w:noProof/>
      </w:rPr>
      <mc:AlternateContent>
        <mc:Choice Requires="wps">
          <w:drawing>
            <wp:anchor distT="0" distB="0" distL="114300" distR="114300" simplePos="0" relativeHeight="251656192" behindDoc="1" locked="0" layoutInCell="1" allowOverlap="1" wp14:anchorId="0FC8FBBE" wp14:editId="2C6E6F5B">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5"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FC8FBBE" id="Rectangle 4" o:spid="_x0000_s1028" style="position:absolute;margin-left:28.5pt;margin-top:18.7pt;width:441pt;height:3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" filled="f" stroked="f">
              <v:textbox style="mso-fit-shape-to-text:t">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E9" w:rsidRDefault="000976E9" w:rsidP="000976E9">
    <w:pPr>
      <w:pStyle w:val="Footer"/>
    </w:pPr>
    <w:r>
      <w:rPr>
        <w:noProof/>
      </w:rPr>
      <w:drawing>
        <wp:anchor distT="0" distB="0" distL="114300" distR="114300" simplePos="0" relativeHeight="251681792" behindDoc="0" locked="0" layoutInCell="1" allowOverlap="1" wp14:anchorId="56D09507" wp14:editId="1AF20C7B">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52D5837A" wp14:editId="6421D362">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1" locked="0" layoutInCell="1" allowOverlap="1" wp14:anchorId="00B73E4E" wp14:editId="10DDF8CD">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3"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0B73E4E" id="_x0000_s1029" style="position:absolute;margin-left:28.5pt;margin-top:18.7pt;width:441pt;height:33.9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" filled="f" stroked="f">
              <v:textbox style="mso-fit-shape-to-text:t">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B34" w:rsidRDefault="00D03B34" w:rsidP="00746D95">
      <w:r>
        <w:separator/>
      </w:r>
    </w:p>
  </w:footnote>
  <w:footnote w:type="continuationSeparator" w:id="0">
    <w:p w:rsidR="00D03B34" w:rsidRDefault="00D03B34" w:rsidP="0074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6E" w:rsidRDefault="0049746E">
    <w:pPr>
      <w:pStyle w:val="Header"/>
    </w:pPr>
  </w:p>
  <w:p w:rsidR="00746D95" w:rsidRDefault="0074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E9" w:rsidRDefault="000976E9">
    <w:pPr>
      <w:pStyle w:val="Header"/>
    </w:pPr>
    <w:r>
      <w:rPr>
        <w:noProof/>
      </w:rPr>
      <w:drawing>
        <wp:anchor distT="0" distB="0" distL="114300" distR="114300" simplePos="0" relativeHeight="251677696" behindDoc="1" locked="0" layoutInCell="1" allowOverlap="1" wp14:anchorId="40454638" wp14:editId="3CA3A49E">
          <wp:simplePos x="0" y="0"/>
          <wp:positionH relativeFrom="column">
            <wp:posOffset>-515983</wp:posOffset>
          </wp:positionH>
          <wp:positionV relativeFrom="paragraph">
            <wp:posOffset>-437606</wp:posOffset>
          </wp:positionV>
          <wp:extent cx="3543300" cy="850900"/>
          <wp:effectExtent l="0" t="0" r="0" b="635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B0"/>
    <w:rsid w:val="00085F8A"/>
    <w:rsid w:val="000976E9"/>
    <w:rsid w:val="000F64D1"/>
    <w:rsid w:val="00142C1C"/>
    <w:rsid w:val="00144101"/>
    <w:rsid w:val="00177E2A"/>
    <w:rsid w:val="00191EC5"/>
    <w:rsid w:val="00254261"/>
    <w:rsid w:val="002566AB"/>
    <w:rsid w:val="00262B80"/>
    <w:rsid w:val="00270AB0"/>
    <w:rsid w:val="002C07C7"/>
    <w:rsid w:val="00337094"/>
    <w:rsid w:val="0035457D"/>
    <w:rsid w:val="0038491E"/>
    <w:rsid w:val="003E222F"/>
    <w:rsid w:val="00434BFD"/>
    <w:rsid w:val="0049746E"/>
    <w:rsid w:val="004A232E"/>
    <w:rsid w:val="00531CB1"/>
    <w:rsid w:val="00573352"/>
    <w:rsid w:val="005B3EE8"/>
    <w:rsid w:val="00654FE9"/>
    <w:rsid w:val="00706A6C"/>
    <w:rsid w:val="00715F6F"/>
    <w:rsid w:val="00745304"/>
    <w:rsid w:val="00746D95"/>
    <w:rsid w:val="00821628"/>
    <w:rsid w:val="008754AB"/>
    <w:rsid w:val="00886955"/>
    <w:rsid w:val="008A1A8E"/>
    <w:rsid w:val="00905D6B"/>
    <w:rsid w:val="00951C56"/>
    <w:rsid w:val="009C2C94"/>
    <w:rsid w:val="00A145B6"/>
    <w:rsid w:val="00A419D9"/>
    <w:rsid w:val="00A9552C"/>
    <w:rsid w:val="00AC6F9F"/>
    <w:rsid w:val="00AE02C1"/>
    <w:rsid w:val="00B26959"/>
    <w:rsid w:val="00BF654B"/>
    <w:rsid w:val="00BF669B"/>
    <w:rsid w:val="00C07389"/>
    <w:rsid w:val="00C301A8"/>
    <w:rsid w:val="00C9731C"/>
    <w:rsid w:val="00CE7909"/>
    <w:rsid w:val="00D01A04"/>
    <w:rsid w:val="00D02BE3"/>
    <w:rsid w:val="00D03B34"/>
    <w:rsid w:val="00D13ED9"/>
    <w:rsid w:val="00DF6B64"/>
    <w:rsid w:val="00F11C40"/>
    <w:rsid w:val="00F211A4"/>
    <w:rsid w:val="00FA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3C6A4"/>
  <w15:docId w15:val="{F46FDDD7-3DD9-4AA4-AE1B-2C37C76C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B0"/>
    <w:pPr>
      <w:spacing w:after="0" w:line="240" w:lineRule="auto"/>
    </w:pPr>
    <w:rPr>
      <w:rFonts w:ascii="Cambria" w:eastAsia="MS Mincho" w:hAnsi="Cambria" w:cs="Times New Roman"/>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hAnsi="Tahoma" w:cs="Tahoma"/>
      <w:sz w:val="16"/>
      <w:szCs w:val="16"/>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paragraph" w:styleId="NormalWeb">
    <w:name w:val="Normal (Web)"/>
    <w:basedOn w:val="Normal"/>
    <w:uiPriority w:val="99"/>
    <w:semiHidden/>
    <w:unhideWhenUsed/>
    <w:rsid w:val="0049746E"/>
    <w:pPr>
      <w:spacing w:before="100" w:beforeAutospacing="1" w:after="100" w:afterAutospacing="1"/>
    </w:pPr>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Negron\Desktop\AVP-ESPA&#209;O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BD850D76-A57F-40CD-B5C7-8587035BA486}">
  <ds:schemaRefs>
    <ds:schemaRef ds:uri="http://schemas.openxmlformats.org/officeDocument/2006/bibliography"/>
  </ds:schemaRefs>
</ds:datastoreItem>
</file>

<file path=customXml/itemProps2.xml><?xml version="1.0" encoding="utf-8"?>
<ds:datastoreItem xmlns:ds="http://schemas.openxmlformats.org/officeDocument/2006/customXml" ds:itemID="{68686BEE-2731-4207-857E-808DA5B19A6D}"/>
</file>

<file path=customXml/itemProps3.xml><?xml version="1.0" encoding="utf-8"?>
<ds:datastoreItem xmlns:ds="http://schemas.openxmlformats.org/officeDocument/2006/customXml" ds:itemID="{1138B01F-32D9-43D7-9B38-883C8F6F51D8}"/>
</file>

<file path=customXml/itemProps4.xml><?xml version="1.0" encoding="utf-8"?>
<ds:datastoreItem xmlns:ds="http://schemas.openxmlformats.org/officeDocument/2006/customXml" ds:itemID="{BF43EE0C-F49D-453F-AB3F-B9FAF00F3890}"/>
</file>

<file path=docProps/app.xml><?xml version="1.0" encoding="utf-8"?>
<Properties xmlns="http://schemas.openxmlformats.org/officeDocument/2006/extended-properties" xmlns:vt="http://schemas.openxmlformats.org/officeDocument/2006/docPropsVTypes">
  <Template>AVP-ESPAÑOL 2017</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 Negron Rivera</dc:creator>
  <cp:lastModifiedBy>Jose L. Negron Rivera</cp:lastModifiedBy>
  <cp:revision>1</cp:revision>
  <cp:lastPrinted>2017-02-02T00:07:00Z</cp:lastPrinted>
  <dcterms:created xsi:type="dcterms:W3CDTF">2019-04-02T13:28:00Z</dcterms:created>
  <dcterms:modified xsi:type="dcterms:W3CDTF">2019-04-02T13:29:00Z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