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7D2" w:rsidRPr="007E5DC6" w:rsidRDefault="001247D2" w:rsidP="001247D2">
      <w:pPr>
        <w:pStyle w:val="Heading3"/>
        <w:spacing w:after="0" w:line="240" w:lineRule="auto"/>
        <w:ind w:left="0"/>
        <w:jc w:val="center"/>
        <w:rPr>
          <w:rFonts w:ascii="Century Gothic" w:hAnsi="Century Gothic"/>
          <w:i w:val="0"/>
          <w:sz w:val="24"/>
          <w:szCs w:val="24"/>
          <w:lang w:val="es-PR"/>
        </w:rPr>
      </w:pPr>
      <w:bookmarkStart w:id="0" w:name="_Toc55889418"/>
      <w:bookmarkStart w:id="1" w:name="_GoBack"/>
      <w:r w:rsidRPr="007E5DC6">
        <w:rPr>
          <w:rFonts w:ascii="Century Gothic" w:hAnsi="Century Gothic"/>
          <w:i w:val="0"/>
          <w:sz w:val="24"/>
          <w:szCs w:val="24"/>
          <w:lang w:val="es-PR"/>
        </w:rPr>
        <w:t>HOJA GUÍA PARA LA DETERMINACIÓN DE ÁREA DE SERVICIO/BENEFICIO (FORMULARIO DV-CV-FP-002)</w:t>
      </w:r>
      <w:bookmarkEnd w:id="0"/>
      <w:bookmarkEnd w:id="1"/>
    </w:p>
    <w:p w:rsidR="001247D2" w:rsidRPr="00E81B4E" w:rsidRDefault="001247D2" w:rsidP="001247D2">
      <w:pPr>
        <w:spacing w:after="0" w:line="240" w:lineRule="auto"/>
        <w:jc w:val="center"/>
        <w:rPr>
          <w:b/>
          <w:lang w:val="es-PR"/>
        </w:rPr>
      </w:pPr>
      <w:r w:rsidRPr="00E81B4E">
        <w:rPr>
          <w:b/>
          <w:lang w:val="es-PR"/>
        </w:rPr>
        <w:t>PROGRAMA DE FACILIDADES PÚBLICAS EN RESPUESTA AL COVID-19</w:t>
      </w:r>
    </w:p>
    <w:p w:rsidR="001247D2" w:rsidRPr="00E81B4E" w:rsidRDefault="001247D2" w:rsidP="001247D2">
      <w:pPr>
        <w:spacing w:before="240" w:after="200" w:line="276" w:lineRule="auto"/>
        <w:ind w:left="0"/>
        <w:rPr>
          <w:b/>
          <w:bCs/>
          <w:i/>
          <w:iCs/>
          <w:lang w:val="es-ES_tradnl"/>
        </w:rPr>
      </w:pPr>
      <w:r w:rsidRPr="00E81B4E">
        <w:rPr>
          <w:b/>
          <w:bCs/>
          <w:i/>
          <w:iCs/>
          <w:lang w:val="es-ES_tradnl"/>
        </w:rPr>
        <w:t>Naturaleza de la actividad: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1712379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La actividad responde a un uso elegible bajo el Programa CDBG.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1311602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La actividad se realiza en preparación, prevención o respuesta al COVID-19.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-820108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Municipio ha definido el área de impacto o que se beneficiará del proyecto, más allá de la ubicación específica de la actividad.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-15198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Municipio ha definido la escala o tamaño del proyecto y como este beneficiará el área de servicio propuesta.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1557893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proyecto beneficiará un área residencial, o predominantemente residencial.</w:t>
      </w:r>
    </w:p>
    <w:p w:rsidR="001247D2" w:rsidRPr="00E81B4E" w:rsidRDefault="001247D2" w:rsidP="001247D2">
      <w:pPr>
        <w:spacing w:after="200" w:line="276" w:lineRule="auto"/>
        <w:ind w:left="0"/>
        <w:rPr>
          <w:b/>
          <w:bCs/>
          <w:i/>
          <w:iCs/>
          <w:lang w:val="es-ES_tradnl"/>
        </w:rPr>
      </w:pPr>
      <w:r w:rsidRPr="00E81B4E">
        <w:rPr>
          <w:b/>
          <w:bCs/>
          <w:i/>
          <w:iCs/>
          <w:lang w:val="es-ES_tradnl"/>
        </w:rPr>
        <w:t>Ubicación de la actividad: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-2128232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Municipio definió la localización específica del proyecto.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314997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Municipio cuenta con una descripción clara de la localización del proyecto en función de las comunidades aledañas y la manera en que el proyecto beneficiará las mismas.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-318425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La ubicación propuesta por el Municipio y el área de servicio son elegibles bajo el programa CDBG en conformidad con el método que haya utilizado el Municipio para documentar ingresos.</w:t>
      </w:r>
    </w:p>
    <w:p w:rsidR="001247D2" w:rsidRPr="00E81B4E" w:rsidRDefault="001247D2" w:rsidP="001247D2">
      <w:pPr>
        <w:spacing w:after="200" w:line="276" w:lineRule="auto"/>
        <w:ind w:left="0"/>
        <w:rPr>
          <w:b/>
          <w:bCs/>
          <w:i/>
          <w:iCs/>
          <w:lang w:val="es-ES_tradnl"/>
        </w:rPr>
      </w:pPr>
      <w:r w:rsidRPr="00E81B4E">
        <w:rPr>
          <w:b/>
          <w:bCs/>
          <w:i/>
          <w:iCs/>
          <w:lang w:val="es-ES_tradnl"/>
        </w:rPr>
        <w:t>Acceso: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8196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proyecto es accesible a los residentes del área de servicio establecida.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542950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No se observan barreras o limitaciones físicas que puedan impedir que las personas que residen en el área se puedan beneficiar del proyecto.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686884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No se observan otras barreras o limitantes para que los residentes puedan acceder la facilidad pública como, por ejemplo, aquellas asociadas a tarifa por uso, horario, estacionamiento, entre otras.</w:t>
      </w:r>
    </w:p>
    <w:p w:rsidR="001247D2" w:rsidRDefault="001247D2">
      <w:pPr>
        <w:spacing w:after="160" w:line="259" w:lineRule="auto"/>
        <w:ind w:left="0"/>
        <w:jc w:val="left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:rsidR="001247D2" w:rsidRPr="00E81B4E" w:rsidRDefault="001247D2" w:rsidP="001247D2">
      <w:pPr>
        <w:spacing w:after="200" w:line="276" w:lineRule="auto"/>
        <w:ind w:left="0"/>
        <w:rPr>
          <w:i/>
          <w:iCs/>
          <w:lang w:val="es-ES_tradnl"/>
        </w:rPr>
      </w:pPr>
      <w:r w:rsidRPr="00E81B4E">
        <w:rPr>
          <w:b/>
          <w:bCs/>
          <w:i/>
          <w:iCs/>
          <w:lang w:val="es-ES_tradnl"/>
        </w:rPr>
        <w:lastRenderedPageBreak/>
        <w:t>Disponibilidad de actividades comparables: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1517574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área demuestra una necesidad o demanda no satisfecha por ese tipo de facilidad pública.</w:t>
      </w:r>
    </w:p>
    <w:p w:rsidR="001247D2" w:rsidRPr="00E81B4E" w:rsidRDefault="001247D2" w:rsidP="001247D2">
      <w:pPr>
        <w:pStyle w:val="ListParagraph"/>
        <w:ind w:left="540" w:hanging="36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69627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En el área de servicio no se identifican otras actividades que ya cumplan con esos propósitos sirviendo las mismas comunidades.</w:t>
      </w:r>
    </w:p>
    <w:p w:rsidR="001247D2" w:rsidRPr="00E81B4E" w:rsidRDefault="001247D2" w:rsidP="001247D2">
      <w:pPr>
        <w:spacing w:after="200" w:line="276" w:lineRule="auto"/>
        <w:ind w:left="0"/>
        <w:rPr>
          <w:b/>
          <w:bCs/>
          <w:lang w:val="es-ES_tradnl"/>
        </w:rPr>
      </w:pPr>
      <w:r w:rsidRPr="00E81B4E">
        <w:rPr>
          <w:b/>
          <w:bCs/>
          <w:lang w:val="es-ES_tradnl"/>
        </w:rPr>
        <w:t>Límites de las instalaciones y servicios públicos:</w:t>
      </w:r>
    </w:p>
    <w:p w:rsidR="001247D2" w:rsidRPr="00E81B4E" w:rsidRDefault="001247D2" w:rsidP="001247D2">
      <w:pPr>
        <w:pStyle w:val="ListParagraph"/>
        <w:ind w:left="540" w:hanging="540"/>
        <w:rPr>
          <w:sz w:val="24"/>
          <w:szCs w:val="24"/>
          <w:lang w:val="es-ES_tradnl"/>
        </w:rPr>
      </w:pPr>
      <w:sdt>
        <w:sdtPr>
          <w:rPr>
            <w:sz w:val="24"/>
            <w:szCs w:val="24"/>
            <w:lang w:val="es-ES_tradnl"/>
          </w:rPr>
          <w:id w:val="-506218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1B4E">
            <w:rPr>
              <w:rFonts w:ascii="Segoe UI Symbol" w:eastAsia="MS Gothic" w:hAnsi="Segoe UI Symbol" w:cs="Segoe UI Symbol"/>
              <w:sz w:val="24"/>
              <w:szCs w:val="24"/>
              <w:lang w:val="es-ES_tradnl"/>
            </w:rPr>
            <w:t>☐</w:t>
          </w:r>
        </w:sdtContent>
      </w:sdt>
      <w:r w:rsidRPr="00E81B4E">
        <w:rPr>
          <w:sz w:val="24"/>
          <w:szCs w:val="24"/>
          <w:lang w:val="es-ES_tradnl"/>
        </w:rPr>
        <w:tab/>
        <w:t>El área de servicio se determinó en función de límites o distritos definidos o establecidos (por ejemplo: zona de planificación especial, centro urbano).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0"/>
        <w:gridCol w:w="587"/>
        <w:gridCol w:w="4003"/>
      </w:tblGrid>
      <w:tr w:rsidR="001247D2" w:rsidRPr="00AD603B" w:rsidTr="001247D2">
        <w:trPr>
          <w:trHeight w:val="1089"/>
        </w:trPr>
        <w:sdt>
          <w:sdtPr>
            <w:id w:val="2093434392"/>
            <w:placeholder>
              <w:docPart w:val="FC3EA1556F1945478BF534162C08EC35"/>
            </w:placeholder>
            <w:showingPlcHdr/>
          </w:sdtPr>
          <w:sdtContent>
            <w:tc>
              <w:tcPr>
                <w:tcW w:w="4770" w:type="dxa"/>
                <w:tcBorders>
                  <w:bottom w:val="single" w:sz="2" w:space="0" w:color="auto"/>
                </w:tcBorders>
                <w:vAlign w:val="bottom"/>
              </w:tcPr>
              <w:p w:rsidR="001247D2" w:rsidRPr="0046247F" w:rsidRDefault="001247D2" w:rsidP="00722CDD">
                <w:pPr>
                  <w:jc w:val="center"/>
                </w:pPr>
                <w:r w:rsidRPr="0046247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587" w:type="dxa"/>
            <w:vAlign w:val="bottom"/>
          </w:tcPr>
          <w:p w:rsidR="001247D2" w:rsidRPr="0046247F" w:rsidRDefault="001247D2" w:rsidP="00722CDD"/>
        </w:tc>
        <w:tc>
          <w:tcPr>
            <w:tcW w:w="4003" w:type="dxa"/>
            <w:tcBorders>
              <w:bottom w:val="single" w:sz="2" w:space="0" w:color="auto"/>
            </w:tcBorders>
            <w:vAlign w:val="bottom"/>
          </w:tcPr>
          <w:p w:rsidR="001247D2" w:rsidRPr="0046247F" w:rsidRDefault="001247D2" w:rsidP="00722CDD"/>
        </w:tc>
      </w:tr>
      <w:tr w:rsidR="001247D2" w:rsidRPr="00E81B4E" w:rsidTr="00722CDD">
        <w:trPr>
          <w:trHeight w:val="350"/>
        </w:trPr>
        <w:tc>
          <w:tcPr>
            <w:tcW w:w="4770" w:type="dxa"/>
            <w:tcBorders>
              <w:top w:val="single" w:sz="2" w:space="0" w:color="auto"/>
            </w:tcBorders>
            <w:vAlign w:val="bottom"/>
            <w:hideMark/>
          </w:tcPr>
          <w:p w:rsidR="001247D2" w:rsidRPr="001247D2" w:rsidRDefault="001247D2" w:rsidP="00722CDD">
            <w:pPr>
              <w:spacing w:after="0" w:line="240" w:lineRule="auto"/>
              <w:ind w:left="0"/>
              <w:jc w:val="center"/>
              <w:rPr>
                <w:sz w:val="20"/>
                <w:lang w:val="es-PR"/>
              </w:rPr>
            </w:pPr>
            <w:r w:rsidRPr="001247D2">
              <w:rPr>
                <w:b/>
                <w:sz w:val="20"/>
                <w:lang w:val="es-PR"/>
              </w:rPr>
              <w:t>NOMBRE DEL DIRECTOR(A) PROGRAMAS FEDERALES</w:t>
            </w:r>
          </w:p>
        </w:tc>
        <w:tc>
          <w:tcPr>
            <w:tcW w:w="587" w:type="dxa"/>
            <w:vAlign w:val="bottom"/>
          </w:tcPr>
          <w:p w:rsidR="001247D2" w:rsidRPr="001247D2" w:rsidRDefault="001247D2" w:rsidP="00722CDD">
            <w:pPr>
              <w:jc w:val="center"/>
              <w:rPr>
                <w:sz w:val="20"/>
                <w:lang w:val="es-PR"/>
              </w:rPr>
            </w:pPr>
          </w:p>
        </w:tc>
        <w:tc>
          <w:tcPr>
            <w:tcW w:w="4003" w:type="dxa"/>
            <w:tcBorders>
              <w:top w:val="single" w:sz="2" w:space="0" w:color="auto"/>
            </w:tcBorders>
            <w:vAlign w:val="bottom"/>
          </w:tcPr>
          <w:p w:rsidR="001247D2" w:rsidRPr="001247D2" w:rsidRDefault="001247D2" w:rsidP="00722CDD">
            <w:pPr>
              <w:ind w:left="18"/>
              <w:jc w:val="center"/>
              <w:rPr>
                <w:b/>
                <w:sz w:val="20"/>
                <w:lang w:val="es-PR"/>
              </w:rPr>
            </w:pPr>
            <w:r w:rsidRPr="001247D2">
              <w:rPr>
                <w:b/>
                <w:bCs/>
                <w:sz w:val="20"/>
                <w:lang w:val="es-PR"/>
              </w:rPr>
              <w:t>FECHA</w:t>
            </w:r>
          </w:p>
        </w:tc>
      </w:tr>
      <w:tr w:rsidR="001247D2" w:rsidRPr="00E81B4E" w:rsidTr="001247D2">
        <w:trPr>
          <w:trHeight w:val="927"/>
        </w:trPr>
        <w:tc>
          <w:tcPr>
            <w:tcW w:w="4770" w:type="dxa"/>
            <w:tcBorders>
              <w:bottom w:val="single" w:sz="2" w:space="0" w:color="auto"/>
            </w:tcBorders>
            <w:vAlign w:val="bottom"/>
          </w:tcPr>
          <w:p w:rsidR="001247D2" w:rsidRPr="001247D2" w:rsidRDefault="001247D2" w:rsidP="00722CDD">
            <w:pPr>
              <w:spacing w:line="240" w:lineRule="auto"/>
              <w:ind w:left="0"/>
              <w:rPr>
                <w:b/>
                <w:sz w:val="20"/>
                <w:lang w:val="es-PR"/>
              </w:rPr>
            </w:pPr>
          </w:p>
        </w:tc>
        <w:tc>
          <w:tcPr>
            <w:tcW w:w="587" w:type="dxa"/>
            <w:vAlign w:val="bottom"/>
          </w:tcPr>
          <w:p w:rsidR="001247D2" w:rsidRPr="001247D2" w:rsidRDefault="001247D2" w:rsidP="00722CDD">
            <w:pPr>
              <w:rPr>
                <w:sz w:val="20"/>
                <w:lang w:val="es-PR"/>
              </w:rPr>
            </w:pPr>
          </w:p>
        </w:tc>
        <w:tc>
          <w:tcPr>
            <w:tcW w:w="4003" w:type="dxa"/>
            <w:vAlign w:val="bottom"/>
          </w:tcPr>
          <w:p w:rsidR="001247D2" w:rsidRPr="001247D2" w:rsidRDefault="001247D2" w:rsidP="00722CDD">
            <w:pPr>
              <w:rPr>
                <w:b/>
                <w:bCs/>
                <w:sz w:val="20"/>
                <w:lang w:val="es-PR"/>
              </w:rPr>
            </w:pPr>
          </w:p>
        </w:tc>
      </w:tr>
      <w:tr w:rsidR="001247D2" w:rsidRPr="001247D2" w:rsidTr="00722CDD">
        <w:trPr>
          <w:trHeight w:val="350"/>
        </w:trPr>
        <w:tc>
          <w:tcPr>
            <w:tcW w:w="4770" w:type="dxa"/>
            <w:tcBorders>
              <w:top w:val="single" w:sz="2" w:space="0" w:color="auto"/>
            </w:tcBorders>
            <w:vAlign w:val="bottom"/>
          </w:tcPr>
          <w:p w:rsidR="001247D2" w:rsidRPr="001247D2" w:rsidRDefault="001247D2" w:rsidP="00722CDD">
            <w:pPr>
              <w:spacing w:after="0" w:line="240" w:lineRule="auto"/>
              <w:ind w:left="0"/>
              <w:jc w:val="center"/>
              <w:rPr>
                <w:b/>
                <w:sz w:val="20"/>
                <w:lang w:val="es-PR"/>
              </w:rPr>
            </w:pPr>
            <w:r w:rsidRPr="001247D2">
              <w:rPr>
                <w:b/>
                <w:sz w:val="20"/>
                <w:lang w:val="es-PR"/>
              </w:rPr>
              <w:t>FIRMA DEL DIRECTOR(A)</w:t>
            </w:r>
          </w:p>
          <w:p w:rsidR="001247D2" w:rsidRPr="001247D2" w:rsidRDefault="001247D2" w:rsidP="00722CDD">
            <w:pPr>
              <w:spacing w:after="0" w:line="240" w:lineRule="auto"/>
              <w:ind w:left="0"/>
              <w:jc w:val="center"/>
              <w:rPr>
                <w:b/>
                <w:sz w:val="20"/>
                <w:lang w:val="es-PR"/>
              </w:rPr>
            </w:pPr>
            <w:r w:rsidRPr="001247D2">
              <w:rPr>
                <w:b/>
                <w:sz w:val="20"/>
                <w:lang w:val="es-PR"/>
              </w:rPr>
              <w:t>PROGRAMAS FEDERALES</w:t>
            </w:r>
          </w:p>
        </w:tc>
        <w:tc>
          <w:tcPr>
            <w:tcW w:w="587" w:type="dxa"/>
            <w:vAlign w:val="bottom"/>
          </w:tcPr>
          <w:p w:rsidR="001247D2" w:rsidRPr="001247D2" w:rsidRDefault="001247D2" w:rsidP="00722CDD">
            <w:pPr>
              <w:rPr>
                <w:sz w:val="20"/>
                <w:lang w:val="es-PR"/>
              </w:rPr>
            </w:pPr>
          </w:p>
        </w:tc>
        <w:tc>
          <w:tcPr>
            <w:tcW w:w="4003" w:type="dxa"/>
            <w:vAlign w:val="bottom"/>
          </w:tcPr>
          <w:p w:rsidR="001247D2" w:rsidRPr="001247D2" w:rsidRDefault="001247D2" w:rsidP="00722CDD">
            <w:pPr>
              <w:rPr>
                <w:b/>
                <w:bCs/>
                <w:sz w:val="20"/>
                <w:lang w:val="es-PR"/>
              </w:rPr>
            </w:pPr>
          </w:p>
        </w:tc>
      </w:tr>
    </w:tbl>
    <w:p w:rsidR="00C16A70" w:rsidRPr="001247D2" w:rsidRDefault="00C16A70">
      <w:pPr>
        <w:rPr>
          <w:lang w:val="es-PR"/>
        </w:rPr>
      </w:pPr>
    </w:p>
    <w:sectPr w:rsidR="00C16A70" w:rsidRPr="001247D2" w:rsidSect="001247D2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63F" w:rsidRDefault="0059663F" w:rsidP="001247D2">
      <w:pPr>
        <w:spacing w:after="0" w:line="240" w:lineRule="auto"/>
      </w:pPr>
      <w:r>
        <w:separator/>
      </w:r>
    </w:p>
  </w:endnote>
  <w:endnote w:type="continuationSeparator" w:id="0">
    <w:p w:rsidR="0059663F" w:rsidRDefault="0059663F" w:rsidP="0012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D2" w:rsidRDefault="001247D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587CCB6" wp14:editId="15C53092">
          <wp:simplePos x="0" y="0"/>
          <wp:positionH relativeFrom="margin">
            <wp:align>left</wp:align>
          </wp:positionH>
          <wp:positionV relativeFrom="paragraph">
            <wp:posOffset>-73787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D2" w:rsidRDefault="001247D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87CCB6" wp14:editId="15C53092">
          <wp:simplePos x="0" y="0"/>
          <wp:positionH relativeFrom="margin">
            <wp:align>left</wp:align>
          </wp:positionH>
          <wp:positionV relativeFrom="paragraph">
            <wp:posOffset>-61595</wp:posOffset>
          </wp:positionV>
          <wp:extent cx="1371600" cy="456565"/>
          <wp:effectExtent l="0" t="0" r="0" b="635"/>
          <wp:wrapNone/>
          <wp:docPr id="9" name="Picture 9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63F" w:rsidRDefault="0059663F" w:rsidP="001247D2">
      <w:pPr>
        <w:spacing w:after="0" w:line="240" w:lineRule="auto"/>
      </w:pPr>
      <w:r>
        <w:separator/>
      </w:r>
    </w:p>
  </w:footnote>
  <w:footnote w:type="continuationSeparator" w:id="0">
    <w:p w:rsidR="0059663F" w:rsidRDefault="0059663F" w:rsidP="0012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D2" w:rsidRPr="001247D2" w:rsidRDefault="001247D2" w:rsidP="001247D2">
    <w:pPr>
      <w:pStyle w:val="Header"/>
      <w:ind w:left="0"/>
      <w:rPr>
        <w:b/>
        <w:sz w:val="20"/>
        <w:lang w:val="es-PR"/>
      </w:rPr>
    </w:pPr>
    <w:r>
      <w:rPr>
        <w:b/>
        <w:sz w:val="20"/>
        <w:lang w:val="es-PR"/>
      </w:rPr>
      <w:t xml:space="preserve">HOJA GUÍA PARA </w:t>
    </w:r>
    <w:r w:rsidRPr="001247D2">
      <w:rPr>
        <w:b/>
        <w:sz w:val="20"/>
        <w:lang w:val="es-PR"/>
      </w:rPr>
      <w:t>DETERMINACIÓN DE ÁREA DE SERVICIO/BENEFICIO (FORMULARIO DV-CV-FP-002)</w:t>
    </w:r>
  </w:p>
  <w:p w:rsidR="001247D2" w:rsidRPr="001247D2" w:rsidRDefault="001247D2" w:rsidP="001247D2">
    <w:pPr>
      <w:pStyle w:val="Header"/>
      <w:ind w:left="0"/>
      <w:rPr>
        <w:b/>
        <w:sz w:val="20"/>
      </w:rPr>
    </w:pPr>
    <w:r>
      <w:rPr>
        <w:b/>
        <w:sz w:val="20"/>
      </w:rPr>
      <w:t xml:space="preserve">Página </w:t>
    </w:r>
    <w:sdt>
      <w:sdtPr>
        <w:rPr>
          <w:b/>
          <w:sz w:val="20"/>
        </w:rPr>
        <w:id w:val="-16828832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1247D2">
          <w:rPr>
            <w:b/>
            <w:sz w:val="20"/>
          </w:rPr>
          <w:fldChar w:fldCharType="begin"/>
        </w:r>
        <w:r w:rsidRPr="001247D2">
          <w:rPr>
            <w:b/>
            <w:sz w:val="20"/>
          </w:rPr>
          <w:instrText xml:space="preserve"> PAGE   \* MERGEFORMAT </w:instrText>
        </w:r>
        <w:r w:rsidRPr="001247D2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2</w:t>
        </w:r>
        <w:r w:rsidRPr="001247D2">
          <w:rPr>
            <w:b/>
            <w:noProof/>
            <w:sz w:val="20"/>
          </w:rPr>
          <w:fldChar w:fldCharType="end"/>
        </w:r>
      </w:sdtContent>
    </w:sdt>
  </w:p>
  <w:p w:rsidR="001247D2" w:rsidRDefault="001247D2" w:rsidP="001247D2">
    <w:pPr>
      <w:pStyle w:val="Header"/>
      <w:ind w:left="0"/>
    </w:pPr>
  </w:p>
  <w:p w:rsidR="001247D2" w:rsidRDefault="001247D2" w:rsidP="001247D2">
    <w:pPr>
      <w:pStyle w:val="Header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D2"/>
    <w:rsid w:val="001247D2"/>
    <w:rsid w:val="0059663F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D629D"/>
  <w15:chartTrackingRefBased/>
  <w15:docId w15:val="{46DCE7E2-6528-4403-93CA-FC2892E2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7D2"/>
    <w:pPr>
      <w:spacing w:after="120" w:line="360" w:lineRule="auto"/>
      <w:ind w:left="720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247D2"/>
    <w:pPr>
      <w:keepNext/>
      <w:outlineLvl w:val="2"/>
    </w:pPr>
    <w:rPr>
      <w:rFonts w:ascii="Arial" w:hAnsi="Arial" w:cs="Arial"/>
      <w:b/>
      <w:bCs/>
      <w:i/>
      <w:sz w:val="22"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247D2"/>
    <w:rPr>
      <w:rFonts w:ascii="Arial" w:eastAsia="Times New Roman" w:hAnsi="Arial" w:cs="Arial"/>
      <w:b/>
      <w:bCs/>
      <w:i/>
      <w:lang w:val="es-MX" w:eastAsia="es-ES"/>
    </w:rPr>
  </w:style>
  <w:style w:type="paragraph" w:styleId="ListParagraph">
    <w:name w:val="List Paragraph"/>
    <w:basedOn w:val="Normal"/>
    <w:uiPriority w:val="34"/>
    <w:qFormat/>
    <w:rsid w:val="001247D2"/>
    <w:pPr>
      <w:spacing w:after="200" w:line="276" w:lineRule="auto"/>
      <w:contextualSpacing/>
    </w:pPr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1247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24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7D2"/>
    <w:rPr>
      <w:rFonts w:ascii="Century Gothic" w:eastAsia="Times New Roman" w:hAnsi="Century Gothic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4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7D2"/>
    <w:rPr>
      <w:rFonts w:ascii="Century Gothic" w:eastAsia="Times New Roman" w:hAnsi="Century Gothic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3EA1556F1945478BF534162C08E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99701-76E8-4075-86A4-2F0A6F731021}"/>
      </w:docPartPr>
      <w:docPartBody>
        <w:p w:rsidR="00000000" w:rsidRDefault="00501947" w:rsidP="00501947">
          <w:pPr>
            <w:pStyle w:val="FC3EA1556F1945478BF534162C08EC35"/>
          </w:pPr>
          <w:r w:rsidRPr="000042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47"/>
    <w:rsid w:val="00242EC9"/>
    <w:rsid w:val="0050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1947"/>
    <w:rPr>
      <w:color w:val="808080"/>
    </w:rPr>
  </w:style>
  <w:style w:type="paragraph" w:customStyle="1" w:styleId="FC3EA1556F1945478BF534162C08EC35">
    <w:name w:val="FC3EA1556F1945478BF534162C08EC35"/>
    <w:rsid w:val="005019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1</cp:revision>
  <dcterms:created xsi:type="dcterms:W3CDTF">2020-11-10T14:56:00Z</dcterms:created>
  <dcterms:modified xsi:type="dcterms:W3CDTF">2020-11-10T15:00:00Z</dcterms:modified>
</cp:coreProperties>
</file>